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AB1E1D" w14:paraId="4E3F00E1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52D8A90C" w14:textId="77777777" w:rsidR="00AB1E1D" w:rsidRDefault="00AB1E1D"/>
          <w:p w14:paraId="5CDA22CD" w14:textId="77777777" w:rsidR="00AB1E1D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3775EC76" w14:textId="7DF5DCD5" w:rsidR="00AB1E1D" w:rsidRPr="0041573A" w:rsidRDefault="00000000">
            <w:pPr>
              <w:spacing w:before="40" w:after="80" w:line="400" w:lineRule="exact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</w:t>
            </w:r>
            <w:r w:rsidR="0008537A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8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月 </w:t>
            </w:r>
            <w:r w:rsidR="0021684F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21684F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 xml:space="preserve">） 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21684F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18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期  ★  </w:t>
            </w:r>
            <w:r w:rsidRPr="0041573A">
              <w:rPr>
                <w:rFonts w:ascii="仿宋" w:eastAsia="仿宋" w:hAnsi="仿宋"/>
                <w:b/>
                <w:bCs/>
                <w:color w:val="666666"/>
                <w:sz w:val="28"/>
                <w:szCs w:val="28"/>
                <w:lang w:eastAsia="zh-CN"/>
              </w:rPr>
              <w:t>家长版</w:t>
            </w:r>
          </w:p>
          <w:p w14:paraId="41FD4A7A" w14:textId="77777777" w:rsidR="00AB1E1D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暑期相伴，用心护航 ●</w:t>
            </w:r>
          </w:p>
          <w:p w14:paraId="2D1EFB78" w14:textId="77777777" w:rsidR="00AB1E1D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18A1F992" w14:textId="77777777" w:rsidR="00AB1E1D" w:rsidRDefault="00000000">
            <w:pPr>
              <w:spacing w:before="40" w:after="4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18F01AC0" w14:textId="77777777" w:rsidR="00AB1E1D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AB1E1D" w14:paraId="5721AE55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58A899D0" w14:textId="57D66BCE" w:rsidR="00AB1E1D" w:rsidRDefault="00000000" w:rsidP="0008537A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4229D0B0" w14:textId="77777777" w:rsidR="00AB1E1D" w:rsidRDefault="00000000" w:rsidP="0041573A">
      <w:pPr>
        <w:spacing w:before="20" w:after="40" w:line="320" w:lineRule="exact"/>
        <w:ind w:firstLine="420"/>
        <w:jc w:val="center"/>
        <w:rPr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本期心理小报根据指定材料编写，希望能为家长朋友们带来启发。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AB1E1D" w14:paraId="536295F1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4EA60D8C" w14:textId="57F2AEE7" w:rsidR="00AB1E1D" w:rsidRDefault="00000000" w:rsidP="0008537A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了解青春期孩子的心理特点 ★</w:t>
            </w:r>
          </w:p>
        </w:tc>
      </w:tr>
    </w:tbl>
    <w:p w14:paraId="081F0F7A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高中生正处于人生中极为特殊的一个发展阶段——青春期。你可能已经注意到，进入高中后孩子好像变了一个人：以前乖巧听话的孩子开始顶嘴了，以前什么都愿意和你说的孩子开始关上房门了，以前不在意的事情现在变得特别敏感。这不是孩子"变坏了"，而是因为他正在经历剧烈的身心变化。</w:t>
      </w:r>
    </w:p>
    <w:p w14:paraId="2AA17564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从脑科学的角度解释：</w:t>
      </w:r>
      <w:r>
        <w:rPr>
          <w:rFonts w:ascii="仿宋" w:eastAsia="仿宋" w:hAnsi="仿宋"/>
          <w:color w:val="333333"/>
          <w:sz w:val="24"/>
          <w:lang w:eastAsia="zh-CN"/>
        </w:rPr>
        <w:t>人的大脑中负责情绪反应的边缘系统（尤其是杏仁核）在青春期达到极度活跃的状态，而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负责理性思考、冲动控制的前额叶皮层要到25岁左右才完全发育成熟</w:t>
      </w:r>
      <w:r>
        <w:rPr>
          <w:rFonts w:ascii="仿宋" w:eastAsia="仿宋" w:hAnsi="仿宋"/>
          <w:color w:val="333333"/>
          <w:sz w:val="24"/>
          <w:lang w:eastAsia="zh-CN"/>
        </w:rPr>
        <w:t>。这就造成了青春期独特的心理现象——"情绪油门踩到底，刹车系统还在安装中"。所以孩子容易情绪激动、容易冲动行事、容易过度反应，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这不是他自己能完全控制的。</w:t>
      </w:r>
      <w:r>
        <w:rPr>
          <w:rFonts w:ascii="仿宋" w:eastAsia="仿宋" w:hAnsi="仿宋"/>
          <w:color w:val="333333"/>
          <w:sz w:val="24"/>
          <w:lang w:eastAsia="zh-CN"/>
        </w:rPr>
        <w:t>理解了这一点，你就能够用更宽容的心态看待孩子的情绪波动，而不是简单地归因为"不懂事"或"叛逆"。</w:t>
      </w:r>
    </w:p>
    <w:p w14:paraId="0F214E67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青春期孩子的另一个核心需求是"独立"。他们需要通过反抗权威来确认自己的存在感和独立性，这是心理发展的必经之路。如果你发现孩子最近特别喜欢和你"对着干"，一方面说明孩子正在健康成长——他在完成心理上的"断乳"过程，另一方面也提醒你需要调整与孩子的相处方式了。给他更多的自主权和选择权，尊重他的隐私和独立空间，在不触及原则问题的时候适当"让步"，这些都能帮助孩子顺利完成青春期的心理发展任务。</w:t>
      </w:r>
    </w:p>
    <w:p w14:paraId="0BC98D6D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非暴力沟通（Nonviolent Communication，简称NVC）是由美国心理学家马歇尔·卢森堡博士创立的一种沟通方式，被誉为"沟通界的瑜伽"。它提供了一套简单而深刻的沟通框架，帮助人们在冲突中既能表达自己，又能尊重对方。非暴力沟通不是一种技巧而是一种心态——它要求我们放下评判、倾听内心、真诚表达。下面是四步法的详细拆解，建议你在与孩子沟通时尝试运用。</w:t>
      </w:r>
    </w:p>
    <w:p w14:paraId="4E43576D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第一步：观察——客观描述你看到的事实，不加评判。</w:t>
      </w:r>
      <w:r>
        <w:rPr>
          <w:rFonts w:ascii="仿宋" w:eastAsia="仿宋" w:hAnsi="仿宋"/>
          <w:color w:val="333333"/>
          <w:sz w:val="24"/>
          <w:lang w:eastAsia="zh-CN"/>
        </w:rPr>
        <w:t>观察和评判的区别在于：观察是客观的、可验证的，而评判是主观的、带有个人色彩的。"我看到这周你有三天晚上玩游戏到11点"这是观察。"你整天就知道玩游戏"这是评判。孩子对评判的本能反应是防御和反击，对观察的本能反应是思考和接受。所以用观察代替评判，是有效沟通的第一步。</w:t>
      </w:r>
    </w:p>
    <w:p w14:paraId="087DDFB8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第二步：感受——说出你的真实感受。</w:t>
      </w:r>
      <w:r>
        <w:rPr>
          <w:rFonts w:ascii="仿宋" w:eastAsia="仿宋" w:hAnsi="仿宋"/>
          <w:color w:val="333333"/>
          <w:sz w:val="24"/>
          <w:lang w:eastAsia="zh-CN"/>
        </w:rPr>
        <w:t>很多家长不习惯表达自己的感受，或者把感受和想法混为一谈。"我感觉你不在乎学习"这不是感受而是想法。"我感到有些担心和焦虑"这才是真实的感受。</w:t>
      </w:r>
      <w:r>
        <w:rPr>
          <w:rFonts w:ascii="仿宋" w:eastAsia="仿宋" w:hAnsi="仿宋"/>
          <w:color w:val="333333"/>
          <w:sz w:val="24"/>
          <w:lang w:eastAsia="zh-CN"/>
        </w:rPr>
        <w:lastRenderedPageBreak/>
        <w:t>当你说出自己的感受而不是评判孩子的行为时，孩子更容易理解你的良苦用心。"我有点担心你的作息"比"你让我很生气"更能让孩子接受，因为前者是坦诚地表达自己，后者是指责对方。</w:t>
      </w:r>
    </w:p>
    <w:p w14:paraId="5FFC57A1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第三步：需要——说出你内心深处的需要。</w:t>
      </w:r>
      <w:r>
        <w:rPr>
          <w:rFonts w:ascii="仿宋" w:eastAsia="仿宋" w:hAnsi="仿宋"/>
          <w:color w:val="333333"/>
          <w:sz w:val="24"/>
          <w:lang w:eastAsia="zh-CN"/>
        </w:rPr>
        <w:t>每一种感受背后都有一个需要。担心的背后是对孩子健康的关心，焦虑的背后是对孩子未来的在乎。当你把关注点从"孩子的行为"转移到"自己的需要"上时，你会发现冲突的化解方向。说出你的需要不是为了要求孩子做什么，而是为了让孩子理解你为什么会有这样的感受。当孩子理解了你的需要，他更愿意主动配合而不是被动服从。</w:t>
      </w:r>
    </w:p>
    <w:p w14:paraId="6EBAA7C2" w14:textId="77777777" w:rsidR="00AB1E1D" w:rsidRDefault="00000000" w:rsidP="0041573A">
      <w:pPr>
        <w:spacing w:before="20" w:after="40" w:line="36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第四步：请求——提出具体的请求。请求和命令的区别在于：请求给对方拒绝的权利，命令没有。当你提出请求时，要给出孩子说"不"的空间，并且当孩子说"不"时愿意继续协商。"我们可以一起商量一下游戏时间的安排吗？"这是请求。"从今天起每天只能玩一小时游戏"这是命令。请求尊重对方的自主权，命令剥夺对方的自主权。青春期的孩子最在意的就是自主权，使用请求而非命令，他会更愿意配合你。</w:t>
      </w:r>
    </w:p>
    <w:tbl>
      <w:tblPr>
        <w:tblpPr w:leftFromText="180" w:rightFromText="180" w:vertAnchor="text" w:horzAnchor="margin" w:tblpXSpec="center" w:tblpY="294"/>
        <w:tblW w:w="0" w:type="auto"/>
        <w:tblLook w:val="04A0" w:firstRow="1" w:lastRow="0" w:firstColumn="1" w:lastColumn="0" w:noHBand="0" w:noVBand="1"/>
      </w:tblPr>
      <w:tblGrid>
        <w:gridCol w:w="10546"/>
      </w:tblGrid>
      <w:tr w:rsidR="0021684F" w14:paraId="20C993CB" w14:textId="77777777" w:rsidTr="0021684F">
        <w:tc>
          <w:tcPr>
            <w:tcW w:w="10546" w:type="dxa"/>
            <w:shd w:val="clear" w:color="auto" w:fill="FF9800"/>
          </w:tcPr>
          <w:p w14:paraId="5F176D51" w14:textId="77777777" w:rsidR="0021684F" w:rsidRDefault="0021684F" w:rsidP="0021684F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警惕孩子的心理"求救信号" ★</w:t>
            </w:r>
          </w:p>
        </w:tc>
      </w:tr>
    </w:tbl>
    <w:p w14:paraId="4B1E2ED4" w14:textId="21B415E0" w:rsidR="00AB1E1D" w:rsidRDefault="00000000" w:rsidP="0021684F">
      <w:pPr>
        <w:spacing w:line="380" w:lineRule="exact"/>
        <w:ind w:firstLineChars="200" w:firstLine="48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近年来，青少年心理健康问题日益突出，引起了全社会的广泛关注。作为每天和孩子生活在一起的家长，您是发现孩子心理问题最重要的"第一道防线"。请留意以下几类预警信号，及时发现孩子的心理变化。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情绪信号：</w:t>
      </w:r>
      <w:r>
        <w:rPr>
          <w:rFonts w:ascii="仿宋" w:eastAsia="仿宋" w:hAnsi="仿宋"/>
          <w:color w:val="333333"/>
          <w:sz w:val="24"/>
          <w:lang w:eastAsia="zh-CN"/>
        </w:rPr>
        <w:t>持续两周以上的情绪低落、烦躁易怒、对以前喜欢的活动失去兴趣、无故哭泣。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行为信号：</w:t>
      </w:r>
      <w:r>
        <w:rPr>
          <w:rFonts w:ascii="仿宋" w:eastAsia="仿宋" w:hAnsi="仿宋"/>
          <w:color w:val="333333"/>
          <w:sz w:val="24"/>
          <w:lang w:eastAsia="zh-CN"/>
        </w:rPr>
        <w:t>突然的作息紊乱——失眠或嗜睡、食欲显著变化——暴饮暴食或食欲不振、不愿出门、回避社交、自我封闭。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言语信号：</w:t>
      </w:r>
      <w:r>
        <w:rPr>
          <w:rFonts w:ascii="仿宋" w:eastAsia="仿宋" w:hAnsi="仿宋"/>
          <w:color w:val="333333"/>
          <w:sz w:val="24"/>
          <w:lang w:eastAsia="zh-CN"/>
        </w:rPr>
        <w:t>频繁说"没意思""活着没意义""我什么都不行""没有我你们会过得更好"等消极话语，或者在社交媒体上发布消极、悲观的内容。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生理信号：</w:t>
      </w:r>
      <w:r>
        <w:rPr>
          <w:rFonts w:ascii="仿宋" w:eastAsia="仿宋" w:hAnsi="仿宋"/>
          <w:color w:val="333333"/>
          <w:sz w:val="24"/>
          <w:lang w:eastAsia="zh-CN"/>
        </w:rPr>
        <w:t>频繁抱怨头痛、胃痛、胸闷、疲劳等身体不适，但经过医学检查没有发现器质性问题——这些很可能是心理问题的躯体化表现。如果发现孩子出现上述信号中的多项，请温和地与孩子谈一谈。注意谈话的方式：不要质问"你怎么了"，而是表达关心"我注意到你最近好像有些不开心，需要我陪你聊聊吗？"如果孩子不愿意交流，不要强迫。告诉孩子"不管什么时候你想说话，我都在这里"。如果情况持续没有改善，建议及时联系学校的心理老师或专业的心理咨询机构。寻求专业的帮助不是"家丑外扬"，而是对孩子最负责任的选择。</w:t>
      </w:r>
    </w:p>
    <w:p w14:paraId="5FF76350" w14:textId="77777777" w:rsidR="00AB1E1D" w:rsidRDefault="00000000" w:rsidP="0021684F">
      <w:pPr>
        <w:spacing w:before="20" w:after="40" w:line="44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暑假还剩最后一段时间，现在开始为开学做准备既不早也不晚。</w:t>
      </w:r>
      <w:r w:rsidRPr="0041573A">
        <w:rPr>
          <w:rFonts w:ascii="仿宋" w:eastAsia="仿宋" w:hAnsi="仿宋"/>
          <w:color w:val="333333"/>
          <w:sz w:val="24"/>
          <w:highlight w:val="yellow"/>
          <w:lang w:eastAsia="zh-CN"/>
        </w:rPr>
        <w:t>作息调整是首要任务：</w:t>
      </w:r>
      <w:r>
        <w:rPr>
          <w:rFonts w:ascii="仿宋" w:eastAsia="仿宋" w:hAnsi="仿宋"/>
          <w:color w:val="333333"/>
          <w:sz w:val="24"/>
          <w:lang w:eastAsia="zh-CN"/>
        </w:rPr>
        <w:t>开学前一到两周开始逐步调整孩子的作息时间，每天比前一天早睡20到30分钟、早起20到30分钟，让孩子的生物钟平稳过渡到上学模式。情绪调整同样重要：在开学前和孩子聊聊对新学期的期待和担忧，帮助他建立积极的心态。"新学期是新机会，你又有新的开始了"——这样的积极暗示能帮助孩子减轻开学焦虑。学习准备有技巧：不用在开学前突击学习大量新知识，但可以翻翻新课本了解新学期要学的内容，整理好学习用品，制定新学期的目标和计划。做好这些准备工作，孩子会以更加从容自信的姿态走进新学期的校园。</w:t>
      </w:r>
    </w:p>
    <w:p w14:paraId="30A9EE46" w14:textId="77777777" w:rsidR="00AB1E1D" w:rsidRDefault="00000000">
      <w:pPr>
        <w:rPr>
          <w:lang w:eastAsia="zh-CN"/>
        </w:rPr>
      </w:pPr>
      <w:r>
        <w:rPr>
          <w:lang w:eastAsia="zh-CN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6"/>
      </w:tblGrid>
      <w:tr w:rsidR="00AB1E1D" w14:paraId="3A288A86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0226B0BA" w14:textId="77777777" w:rsidR="00AB1E1D" w:rsidRDefault="00AB1E1D">
            <w:pPr>
              <w:rPr>
                <w:lang w:eastAsia="zh-CN"/>
              </w:rPr>
            </w:pPr>
          </w:p>
          <w:p w14:paraId="21567303" w14:textId="77777777" w:rsidR="00AB1E1D" w:rsidRDefault="00000000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t>🏫 心理支持资源（仅提供给有需要的你）</w:t>
            </w:r>
          </w:p>
          <w:p w14:paraId="0C8710B6" w14:textId="77777777" w:rsidR="00AB1E1D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3498DFB3" w14:textId="77777777" w:rsidR="00AB1E1D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67CA97BD" w14:textId="77777777" w:rsidR="00AB1E1D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622C12F6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4FE05762" w14:textId="77777777" w:rsidR="00AB1E1D" w:rsidRDefault="00AB1E1D">
            <w:pPr>
              <w:spacing w:after="0" w:line="280" w:lineRule="exact"/>
              <w:rPr>
                <w:lang w:eastAsia="zh-CN"/>
              </w:rPr>
            </w:pPr>
          </w:p>
          <w:p w14:paraId="6C8539A5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4E01501F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236BA5BB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73C1C30F" w14:textId="77777777" w:rsidR="00AB1E1D" w:rsidRDefault="00AB1E1D">
            <w:pPr>
              <w:spacing w:after="0" w:line="280" w:lineRule="exact"/>
              <w:rPr>
                <w:lang w:eastAsia="zh-CN"/>
              </w:rPr>
            </w:pPr>
          </w:p>
          <w:p w14:paraId="6B650544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1D87F46C" w14:textId="77777777" w:rsidR="00AB1E1D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4788EE0B" w14:textId="77777777" w:rsidR="0021684F" w:rsidRDefault="0021684F" w:rsidP="0021684F">
            <w:pPr>
              <w:spacing w:after="0" w:line="280" w:lineRule="exact"/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</w:pP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全国</w:t>
            </w: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心理援助热线：1235</w:t>
            </w: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6</w:t>
            </w:r>
          </w:p>
          <w:p w14:paraId="6B21093D" w14:textId="77777777" w:rsidR="0021684F" w:rsidRDefault="0021684F" w:rsidP="0021684F">
            <w:pPr>
              <w:spacing w:after="0" w:line="280" w:lineRule="exact"/>
              <w:rPr>
                <w:lang w:eastAsia="zh-CN"/>
              </w:rPr>
            </w:pPr>
            <w:r w:rsidRPr="001861BC">
              <w:rPr>
                <w:b/>
                <w:bCs/>
                <w:lang w:eastAsia="zh-CN"/>
              </w:rPr>
              <w:t>希望</w:t>
            </w:r>
            <w:r w:rsidRPr="001861BC">
              <w:rPr>
                <w:b/>
                <w:bCs/>
                <w:lang w:eastAsia="zh-CN"/>
              </w:rPr>
              <w:t>24</w:t>
            </w:r>
            <w:r w:rsidRPr="001861BC">
              <w:rPr>
                <w:rFonts w:ascii="微软雅黑" w:eastAsia="微软雅黑" w:hAnsi="微软雅黑" w:cs="微软雅黑" w:hint="eastAsia"/>
                <w:lang w:eastAsia="zh-CN"/>
              </w:rPr>
              <w:t>热线</w:t>
            </w:r>
            <w:r w:rsidRPr="001861BC">
              <w:rPr>
                <w:rFonts w:ascii="宋体" w:eastAsia="宋体" w:hAnsi="宋体" w:hint="eastAsia"/>
                <w:lang w:eastAsia="zh-CN"/>
              </w:rPr>
              <w:t>：</w:t>
            </w:r>
            <w:r w:rsidRPr="001861BC">
              <w:rPr>
                <w:rFonts w:ascii="宋体" w:eastAsia="宋体" w:hAnsi="宋体"/>
                <w:b/>
                <w:bCs/>
                <w:lang w:eastAsia="zh-CN"/>
              </w:rPr>
              <w:t>400-161-9995</w:t>
            </w:r>
          </w:p>
          <w:p w14:paraId="599EBF95" w14:textId="77777777" w:rsidR="00AB1E1D" w:rsidRDefault="00000000">
            <w:pPr>
              <w:spacing w:before="80" w:after="12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</w:tc>
      </w:tr>
    </w:tbl>
    <w:p w14:paraId="405716E3" w14:textId="77777777" w:rsidR="009B1CDA" w:rsidRDefault="009B1CDA"/>
    <w:sectPr w:rsidR="009B1CDA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CE1BE" w14:textId="77777777" w:rsidR="000439D4" w:rsidRDefault="000439D4">
      <w:pPr>
        <w:spacing w:after="0" w:line="240" w:lineRule="auto"/>
      </w:pPr>
      <w:r>
        <w:separator/>
      </w:r>
    </w:p>
  </w:endnote>
  <w:endnote w:type="continuationSeparator" w:id="0">
    <w:p w14:paraId="24BC7E0C" w14:textId="77777777" w:rsidR="000439D4" w:rsidRDefault="00043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22987" w14:textId="77777777" w:rsidR="00AB1E1D" w:rsidRDefault="00AB1E1D">
    <w:pPr>
      <w:pStyle w:val="a7"/>
    </w:pPr>
  </w:p>
  <w:p w14:paraId="1F9007D2" w14:textId="77777777" w:rsidR="00AB1E1D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7388CCB7" w14:textId="77777777" w:rsidR="00AB1E1D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08537A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A2D4C" w14:textId="77777777" w:rsidR="000439D4" w:rsidRDefault="000439D4">
      <w:pPr>
        <w:spacing w:after="0" w:line="240" w:lineRule="auto"/>
      </w:pPr>
      <w:r>
        <w:separator/>
      </w:r>
    </w:p>
  </w:footnote>
  <w:footnote w:type="continuationSeparator" w:id="0">
    <w:p w14:paraId="2ED7759C" w14:textId="77777777" w:rsidR="000439D4" w:rsidRDefault="00043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DDE9" w14:textId="77777777" w:rsidR="00AB1E1D" w:rsidRDefault="00AB1E1D">
    <w:pPr>
      <w:pStyle w:val="a5"/>
    </w:pPr>
  </w:p>
  <w:p w14:paraId="214D058B" w14:textId="77777777" w:rsidR="00AB1E1D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22DA6D6E" w14:textId="77777777" w:rsidR="00AB1E1D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22143989">
    <w:abstractNumId w:val="8"/>
  </w:num>
  <w:num w:numId="2" w16cid:durableId="1249734933">
    <w:abstractNumId w:val="6"/>
  </w:num>
  <w:num w:numId="3" w16cid:durableId="462386564">
    <w:abstractNumId w:val="5"/>
  </w:num>
  <w:num w:numId="4" w16cid:durableId="1071657342">
    <w:abstractNumId w:val="4"/>
  </w:num>
  <w:num w:numId="5" w16cid:durableId="1265117421">
    <w:abstractNumId w:val="7"/>
  </w:num>
  <w:num w:numId="6" w16cid:durableId="40910514">
    <w:abstractNumId w:val="3"/>
  </w:num>
  <w:num w:numId="7" w16cid:durableId="520438180">
    <w:abstractNumId w:val="2"/>
  </w:num>
  <w:num w:numId="8" w16cid:durableId="1496647845">
    <w:abstractNumId w:val="1"/>
  </w:num>
  <w:num w:numId="9" w16cid:durableId="81310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9D4"/>
    <w:rsid w:val="0006063C"/>
    <w:rsid w:val="0008537A"/>
    <w:rsid w:val="0015074B"/>
    <w:rsid w:val="0021684F"/>
    <w:rsid w:val="0029639D"/>
    <w:rsid w:val="00326F90"/>
    <w:rsid w:val="0041573A"/>
    <w:rsid w:val="005D53D6"/>
    <w:rsid w:val="009B1CDA"/>
    <w:rsid w:val="00A63E8D"/>
    <w:rsid w:val="00AA1D8D"/>
    <w:rsid w:val="00AB1E1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35749B9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2026-07-12T04:51:00Z</dcterms:created>
  <dcterms:modified xsi:type="dcterms:W3CDTF">2026-07-12T04:51:00Z</dcterms:modified>
  <cp:category/>
</cp:coreProperties>
</file>