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10530"/>
      </w:tblGrid>
      <w:tr w:rsidR="006376F1" w14:paraId="076D8DC1" w14:textId="77777777">
        <w:trPr>
          <w:jc w:val="center"/>
        </w:trPr>
        <w:tc>
          <w:tcPr>
            <w:tcW w:w="10546" w:type="dxa"/>
            <w:tcBorders>
              <w:top w:val="single" w:sz="8" w:space="0" w:color="4A90D9"/>
              <w:left w:val="single" w:sz="6" w:space="0" w:color="4A90D9"/>
              <w:bottom w:val="single" w:sz="8" w:space="0" w:color="4A90D9"/>
              <w:right w:val="single" w:sz="6" w:space="0" w:color="4A90D9"/>
            </w:tcBorders>
            <w:shd w:val="clear" w:color="auto" w:fill="F0F6FF"/>
          </w:tcPr>
          <w:p w14:paraId="0D5E7D82" w14:textId="77777777" w:rsidR="006376F1" w:rsidRDefault="006376F1"/>
          <w:p w14:paraId="7D01911B" w14:textId="77777777" w:rsidR="006376F1" w:rsidRDefault="00000000">
            <w:pPr>
              <w:spacing w:before="160" w:after="40" w:line="960" w:lineRule="exact"/>
              <w:jc w:val="center"/>
              <w:rPr>
                <w:lang w:eastAsia="zh-CN"/>
              </w:rPr>
            </w:pPr>
            <w:r>
              <w:rPr>
                <w:rFonts w:ascii="黑体" w:eastAsia="黑体" w:hAnsi="黑体"/>
                <w:b/>
                <w:color w:val="2C3E50"/>
                <w:sz w:val="84"/>
                <w:lang w:eastAsia="zh-CN"/>
              </w:rPr>
              <w:t>心 理 小 报</w:t>
            </w:r>
          </w:p>
          <w:p w14:paraId="4028B172" w14:textId="7AEBD5F7" w:rsidR="006376F1" w:rsidRPr="00AB3167" w:rsidRDefault="00000000">
            <w:pPr>
              <w:spacing w:before="40" w:after="80" w:line="400" w:lineRule="exact"/>
              <w:jc w:val="center"/>
              <w:rPr>
                <w:b/>
                <w:bCs/>
                <w:sz w:val="36"/>
                <w:szCs w:val="36"/>
                <w:lang w:eastAsia="zh-CN"/>
              </w:rPr>
            </w:pPr>
            <w:r>
              <w:rPr>
                <w:rFonts w:ascii="仿宋" w:eastAsia="仿宋" w:hAnsi="仿宋"/>
                <w:color w:val="666666"/>
                <w:sz w:val="24"/>
                <w:lang w:eastAsia="zh-CN"/>
              </w:rPr>
              <w:t>2026年7月</w:t>
            </w:r>
            <w:r w:rsidR="002C6D81">
              <w:rPr>
                <w:rFonts w:ascii="仿宋" w:eastAsia="仿宋" w:hAnsi="仿宋" w:hint="eastAsia"/>
                <w:color w:val="666666"/>
                <w:sz w:val="24"/>
                <w:lang w:eastAsia="zh-CN"/>
              </w:rPr>
              <w:t>（</w:t>
            </w:r>
            <w:r>
              <w:rPr>
                <w:rFonts w:ascii="仿宋" w:eastAsia="仿宋" w:hAnsi="仿宋"/>
                <w:color w:val="666666"/>
                <w:sz w:val="24"/>
                <w:lang w:eastAsia="zh-CN"/>
              </w:rPr>
              <w:t>暑期专刊</w:t>
            </w:r>
            <w:r w:rsidR="002C6D81">
              <w:rPr>
                <w:rFonts w:ascii="仿宋" w:eastAsia="仿宋" w:hAnsi="仿宋" w:hint="eastAsia"/>
                <w:color w:val="666666"/>
                <w:sz w:val="24"/>
                <w:lang w:eastAsia="zh-CN"/>
              </w:rPr>
              <w:t>）</w:t>
            </w:r>
            <w:r>
              <w:rPr>
                <w:rFonts w:ascii="仿宋" w:eastAsia="仿宋" w:hAnsi="仿宋"/>
                <w:color w:val="666666"/>
                <w:sz w:val="24"/>
                <w:lang w:eastAsia="zh-CN"/>
              </w:rPr>
              <w:t>第</w:t>
            </w:r>
            <w:r w:rsidR="002C6D81">
              <w:rPr>
                <w:rFonts w:ascii="仿宋" w:eastAsia="仿宋" w:hAnsi="仿宋" w:hint="eastAsia"/>
                <w:color w:val="666666"/>
                <w:sz w:val="24"/>
                <w:lang w:eastAsia="zh-CN"/>
              </w:rPr>
              <w:t>1</w:t>
            </w:r>
            <w:r w:rsidR="00AB3167">
              <w:rPr>
                <w:rFonts w:ascii="仿宋" w:eastAsia="仿宋" w:hAnsi="仿宋" w:hint="eastAsia"/>
                <w:color w:val="666666"/>
                <w:sz w:val="24"/>
                <w:lang w:eastAsia="zh-CN"/>
              </w:rPr>
              <w:t>7</w:t>
            </w:r>
            <w:r>
              <w:rPr>
                <w:rFonts w:ascii="仿宋" w:eastAsia="仿宋" w:hAnsi="仿宋"/>
                <w:color w:val="666666"/>
                <w:sz w:val="24"/>
                <w:lang w:eastAsia="zh-CN"/>
              </w:rPr>
              <w:t xml:space="preserve">期  ★  </w:t>
            </w:r>
            <w:r w:rsidRPr="00AB3167">
              <w:rPr>
                <w:rFonts w:ascii="仿宋" w:eastAsia="仿宋" w:hAnsi="仿宋"/>
                <w:b/>
                <w:bCs/>
                <w:color w:val="666666"/>
                <w:sz w:val="36"/>
                <w:szCs w:val="36"/>
                <w:lang w:eastAsia="zh-CN"/>
              </w:rPr>
              <w:t>家长版</w:t>
            </w:r>
          </w:p>
          <w:p w14:paraId="742C26F8" w14:textId="77777777" w:rsidR="006376F1" w:rsidRDefault="00000000">
            <w:pPr>
              <w:spacing w:before="80" w:after="80" w:line="480" w:lineRule="exact"/>
              <w:jc w:val="center"/>
              <w:rPr>
                <w:lang w:eastAsia="zh-CN"/>
              </w:rPr>
            </w:pPr>
            <w:r>
              <w:rPr>
                <w:rFonts w:ascii="黑体" w:eastAsia="黑体" w:hAnsi="黑体"/>
                <w:b/>
                <w:color w:val="E74C3C"/>
                <w:sz w:val="28"/>
                <w:lang w:eastAsia="zh-CN"/>
              </w:rPr>
              <w:t>● 暑期相伴，用心护航 ●</w:t>
            </w:r>
          </w:p>
          <w:p w14:paraId="5CE00003" w14:textId="77777777" w:rsidR="006376F1" w:rsidRDefault="00000000">
            <w:pPr>
              <w:spacing w:after="40"/>
              <w:jc w:val="center"/>
            </w:pPr>
            <w:r>
              <w:rPr>
                <w:rFonts w:ascii="仿宋" w:eastAsia="仿宋" w:hAnsi="仿宋"/>
                <w:color w:val="4A90D9"/>
                <w:sz w:val="8"/>
              </w:rPr>
              <w:t>────────────────────────────────────────</w:t>
            </w:r>
          </w:p>
          <w:p w14:paraId="186D601D" w14:textId="77777777" w:rsidR="006376F1" w:rsidRDefault="00000000">
            <w:pPr>
              <w:spacing w:before="40" w:after="40" w:line="360" w:lineRule="exact"/>
              <w:jc w:val="center"/>
              <w:rPr>
                <w:lang w:eastAsia="zh-CN"/>
              </w:rPr>
            </w:pPr>
            <w:r>
              <w:rPr>
                <w:rFonts w:ascii="仿宋" w:eastAsia="仿宋" w:hAnsi="仿宋"/>
                <w:color w:val="555555"/>
                <w:sz w:val="24"/>
                <w:lang w:eastAsia="zh-CN"/>
              </w:rPr>
              <w:t>主编：陈仕龙  副主编：毛秋烨 李严  编辑：赵建章</w:t>
            </w:r>
          </w:p>
          <w:p w14:paraId="370CF707" w14:textId="77777777" w:rsidR="006376F1" w:rsidRDefault="00000000">
            <w:pPr>
              <w:spacing w:after="120" w:line="360" w:lineRule="exact"/>
              <w:jc w:val="center"/>
              <w:rPr>
                <w:lang w:eastAsia="zh-CN"/>
              </w:rPr>
            </w:pPr>
            <w:r>
              <w:rPr>
                <w:rFonts w:ascii="仿宋" w:eastAsia="仿宋" w:hAnsi="仿宋"/>
                <w:b/>
                <w:color w:val="4A90D9"/>
                <w:sz w:val="24"/>
                <w:lang w:eastAsia="zh-CN"/>
              </w:rPr>
              <w:t>扬州市弘扬中专学工处润心赋能室</w:t>
            </w:r>
          </w:p>
        </w:tc>
      </w:tr>
      <w:tr w:rsidR="006376F1" w14:paraId="5D11DD63" w14:textId="77777777">
        <w:trPr>
          <w:jc w:val="center"/>
        </w:trPr>
        <w:tc>
          <w:tcPr>
            <w:tcW w:w="10546" w:type="dxa"/>
            <w:shd w:val="clear" w:color="auto" w:fill="4A90D9"/>
          </w:tcPr>
          <w:p w14:paraId="111B3D78" w14:textId="1E68E32F" w:rsidR="006376F1" w:rsidRDefault="00000000" w:rsidP="002C6D81">
            <w:pPr>
              <w:spacing w:before="40" w:after="40"/>
              <w:jc w:val="center"/>
            </w:pPr>
            <w:r>
              <w:rPr>
                <w:rFonts w:ascii="黑体" w:eastAsia="黑体" w:hAnsi="黑体"/>
                <w:b/>
                <w:color w:val="FFFFFF"/>
                <w:sz w:val="28"/>
              </w:rPr>
              <w:t>★ 卷首语 ★</w:t>
            </w:r>
          </w:p>
        </w:tc>
      </w:tr>
    </w:tbl>
    <w:p w14:paraId="11671308" w14:textId="77777777" w:rsidR="006376F1" w:rsidRDefault="00000000" w:rsidP="006F1270">
      <w:pPr>
        <w:spacing w:before="20" w:after="40" w:line="320" w:lineRule="exact"/>
        <w:ind w:firstLine="420"/>
        <w:jc w:val="center"/>
        <w:rPr>
          <w:lang w:eastAsia="zh-CN"/>
        </w:rPr>
      </w:pPr>
      <w:r>
        <w:rPr>
          <w:rFonts w:ascii="仿宋" w:eastAsia="仿宋" w:hAnsi="仿宋"/>
          <w:color w:val="555555"/>
          <w:sz w:val="24"/>
          <w:lang w:eastAsia="zh-CN"/>
        </w:rPr>
        <w:t>本期心理小报根据指定材料编写，希望能为家长朋友们带来启发。</w:t>
      </w: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10546"/>
      </w:tblGrid>
      <w:tr w:rsidR="006376F1" w14:paraId="5BB0AE97" w14:textId="77777777">
        <w:trPr>
          <w:jc w:val="center"/>
        </w:trPr>
        <w:tc>
          <w:tcPr>
            <w:tcW w:w="10546" w:type="dxa"/>
            <w:shd w:val="clear" w:color="auto" w:fill="4A90D9"/>
          </w:tcPr>
          <w:p w14:paraId="7154C258" w14:textId="38E03D32" w:rsidR="006376F1" w:rsidRDefault="00000000" w:rsidP="002C6D81">
            <w:pPr>
              <w:spacing w:before="40" w:after="40"/>
              <w:jc w:val="center"/>
              <w:rPr>
                <w:lang w:eastAsia="zh-CN"/>
              </w:rPr>
            </w:pPr>
            <w:r>
              <w:rPr>
                <w:rFonts w:ascii="黑体" w:eastAsia="黑体" w:hAnsi="黑体"/>
                <w:b/>
                <w:color w:val="FFFFFF"/>
                <w:sz w:val="28"/>
                <w:lang w:eastAsia="zh-CN"/>
              </w:rPr>
              <w:t>★ 如何培养孩子的自律能力 ★</w:t>
            </w:r>
          </w:p>
        </w:tc>
      </w:tr>
    </w:tbl>
    <w:p w14:paraId="2426C42E" w14:textId="77777777" w:rsidR="006376F1" w:rsidRPr="006F1270" w:rsidRDefault="00000000" w:rsidP="006F1270">
      <w:pPr>
        <w:spacing w:before="20" w:after="40" w:line="300" w:lineRule="exact"/>
        <w:ind w:firstLine="420"/>
        <w:jc w:val="both"/>
        <w:rPr>
          <w:b/>
          <w:bCs/>
          <w:u w:val="single"/>
          <w:lang w:eastAsia="zh-CN"/>
        </w:rPr>
      </w:pPr>
      <w:r>
        <w:rPr>
          <w:rFonts w:ascii="仿宋" w:eastAsia="仿宋" w:hAnsi="仿宋"/>
          <w:color w:val="333333"/>
          <w:sz w:val="24"/>
          <w:lang w:eastAsia="zh-CN"/>
        </w:rPr>
        <w:t>很多家长有一个共同的困惑："我不管孩子就放纵自己，我管多了孩子又嫌烦。"这个两难问题有没有解决之道？</w:t>
      </w:r>
      <w:r w:rsidRPr="006F1270">
        <w:rPr>
          <w:rFonts w:ascii="仿宋" w:eastAsia="仿宋" w:hAnsi="仿宋"/>
          <w:b/>
          <w:bCs/>
          <w:color w:val="333333"/>
          <w:sz w:val="24"/>
          <w:lang w:eastAsia="zh-CN"/>
        </w:rPr>
        <w:t>答案是有的。首先我们需要理解一个核心观念：自律不是管出来的，而是"练"出来的。</w:t>
      </w:r>
      <w:r>
        <w:rPr>
          <w:rFonts w:ascii="仿宋" w:eastAsia="仿宋" w:hAnsi="仿宋"/>
          <w:color w:val="333333"/>
          <w:sz w:val="24"/>
          <w:lang w:eastAsia="zh-CN"/>
        </w:rPr>
        <w:t>就像一个运动员需要通过持续的训练来提高体能一样，孩子的自律能力也需要通过持续的练习来培养。家长的角色不是"警察"而是"教练"——</w:t>
      </w:r>
      <w:r w:rsidRPr="006F1270">
        <w:rPr>
          <w:rFonts w:ascii="仿宋" w:eastAsia="仿宋" w:hAnsi="仿宋"/>
          <w:b/>
          <w:bCs/>
          <w:color w:val="333333"/>
          <w:sz w:val="24"/>
          <w:u w:val="single"/>
          <w:lang w:eastAsia="zh-CN"/>
        </w:rPr>
        <w:t>不是盯着孩子的一举一动、随时准备纠错，而是在孩子练习自律的过程中给予指导、反馈和支持。</w:t>
      </w:r>
    </w:p>
    <w:p w14:paraId="7E40CCB5" w14:textId="77777777" w:rsidR="006376F1" w:rsidRDefault="00000000" w:rsidP="006F1270">
      <w:pPr>
        <w:spacing w:before="20" w:after="40" w:line="300" w:lineRule="exact"/>
        <w:ind w:firstLine="420"/>
        <w:jc w:val="both"/>
        <w:rPr>
          <w:lang w:eastAsia="zh-CN"/>
        </w:rPr>
      </w:pPr>
      <w:r w:rsidRPr="006F1270">
        <w:rPr>
          <w:rFonts w:ascii="仿宋" w:eastAsia="仿宋" w:hAnsi="仿宋"/>
          <w:b/>
          <w:bCs/>
          <w:color w:val="333333"/>
          <w:sz w:val="24"/>
          <w:shd w:val="pct15" w:color="auto" w:fill="FFFFFF"/>
          <w:lang w:eastAsia="zh-CN"/>
        </w:rPr>
        <w:t>第一步是给孩子适度的自主权。</w:t>
      </w:r>
      <w:r>
        <w:rPr>
          <w:rFonts w:ascii="仿宋" w:eastAsia="仿宋" w:hAnsi="仿宋"/>
          <w:color w:val="333333"/>
          <w:sz w:val="24"/>
          <w:lang w:eastAsia="zh-CN"/>
        </w:rPr>
        <w:t>很多家长不敢放权，担心孩子一放手就彻底放飞。但心理学研究表明，只有在拥有自主权的情况下，人才能真正学会自我管理。你可以和孩子一起制定假期的基本规则（比如每天的起床时间、学习时间、屏幕时间等），然后在规则框架内给孩子充分的自主空间。孩子自己安排的作息，即使不如你安排的那样完美，他也更愿意遵守，因为这是他自己的选择。</w:t>
      </w:r>
    </w:p>
    <w:p w14:paraId="16FA3E35" w14:textId="77777777" w:rsidR="006376F1" w:rsidRDefault="00000000" w:rsidP="006F1270">
      <w:pPr>
        <w:spacing w:before="20" w:after="40" w:line="300" w:lineRule="exact"/>
        <w:ind w:firstLine="420"/>
        <w:jc w:val="both"/>
        <w:rPr>
          <w:lang w:eastAsia="zh-CN"/>
        </w:rPr>
      </w:pPr>
      <w:r w:rsidRPr="006F1270">
        <w:rPr>
          <w:rFonts w:ascii="仿宋" w:eastAsia="仿宋" w:hAnsi="仿宋"/>
          <w:b/>
          <w:bCs/>
          <w:color w:val="333333"/>
          <w:sz w:val="24"/>
          <w:shd w:val="pct15" w:color="auto" w:fill="FFFFFF"/>
          <w:lang w:eastAsia="zh-CN"/>
        </w:rPr>
        <w:t>第二步是建立正向反馈机制。</w:t>
      </w:r>
      <w:r>
        <w:rPr>
          <w:rFonts w:ascii="仿宋" w:eastAsia="仿宋" w:hAnsi="仿宋"/>
          <w:color w:val="333333"/>
          <w:sz w:val="24"/>
          <w:lang w:eastAsia="zh-CN"/>
        </w:rPr>
        <w:t>当孩子按照计划完成任务时，及时给予肯定和鼓励——"我看到你今天按照计划完成了学习任务，真不错！"正向反馈能强化孩子的自律行为，让他体验到自律带来的成就感和满足感。相反，如果孩子没有完成计划，不要急着批评和惩罚。和他一起分析原因，调整计划，让计划更符合实际情况。自律能力的培养是一个试错和调整的过程，允许孩子犯错，从错误中学习，比追求"完美执行"更重要。</w:t>
      </w:r>
    </w:p>
    <w:p w14:paraId="193133E0" w14:textId="77777777" w:rsidR="006376F1" w:rsidRDefault="00000000" w:rsidP="006F1270">
      <w:pPr>
        <w:spacing w:before="20" w:after="40" w:line="300" w:lineRule="exact"/>
        <w:ind w:firstLine="420"/>
        <w:jc w:val="both"/>
        <w:rPr>
          <w:lang w:eastAsia="zh-CN"/>
        </w:rPr>
      </w:pPr>
      <w:r w:rsidRPr="006F1270">
        <w:rPr>
          <w:rFonts w:ascii="仿宋" w:eastAsia="仿宋" w:hAnsi="仿宋"/>
          <w:b/>
          <w:bCs/>
          <w:color w:val="333333"/>
          <w:sz w:val="24"/>
          <w:shd w:val="pct15" w:color="auto" w:fill="FFFFFF"/>
          <w:lang w:eastAsia="zh-CN"/>
        </w:rPr>
        <w:t>第三步是从"微习惯"开始。</w:t>
      </w:r>
      <w:r>
        <w:rPr>
          <w:rFonts w:ascii="仿宋" w:eastAsia="仿宋" w:hAnsi="仿宋"/>
          <w:color w:val="333333"/>
          <w:sz w:val="24"/>
          <w:lang w:eastAsia="zh-CN"/>
        </w:rPr>
        <w:t>不要要求孩子一下子做到完美，这样的期望只会让孩子感到挫败而放弃。从一个小到不可能失败的习惯开始——比如"每天起床后整理床铺"或者"每天背5个单词"。坚持一周后，在现有基础上增加一点点难度。微习惯的力量在于降低行动的门槛，让孩子在"完成"的成就感中持续进步。一个每天都做5个单词的孩子，比一个第一天背50个单词然后放弃的孩子，一个假期能多学几百个单词。</w:t>
      </w:r>
    </w:p>
    <w:p w14:paraId="0F9FC9D5" w14:textId="77777777" w:rsidR="006376F1" w:rsidRDefault="00000000" w:rsidP="006F1270">
      <w:pPr>
        <w:spacing w:before="20" w:after="40" w:line="300" w:lineRule="exact"/>
        <w:ind w:firstLine="420"/>
        <w:jc w:val="both"/>
        <w:rPr>
          <w:lang w:eastAsia="zh-CN"/>
        </w:rPr>
      </w:pPr>
      <w:r w:rsidRPr="006F1270">
        <w:rPr>
          <w:rFonts w:ascii="仿宋" w:eastAsia="仿宋" w:hAnsi="仿宋"/>
          <w:b/>
          <w:bCs/>
          <w:color w:val="333333"/>
          <w:sz w:val="24"/>
          <w:shd w:val="pct15" w:color="auto" w:fill="FFFFFF"/>
          <w:lang w:eastAsia="zh-CN"/>
        </w:rPr>
        <w:t>第四步是做孩子的"脚手架"而不是"天花板"。</w:t>
      </w:r>
      <w:r>
        <w:rPr>
          <w:rFonts w:ascii="仿宋" w:eastAsia="仿宋" w:hAnsi="仿宋"/>
          <w:color w:val="333333"/>
          <w:sz w:val="24"/>
          <w:lang w:eastAsia="zh-CN"/>
        </w:rPr>
        <w:t>脚手架提供支撑帮助孩子向上攀登，但不限制攀登的高度；天花板则限制了孩子的发展空间。在孩子需要时给予及时的帮助和支持，在孩子能够独立时果断放手，这就是"脚手架"式教育的精髓。比如，第一周你可以和孩子一起制定计划并监督执行；第二周让孩子自己执行，你只需要每天花5分钟检查进度；第三周完全由孩子自主管理，你只需要每周一次回顾总结。逐步放权的过程就是培养自律的过程。</w:t>
      </w:r>
    </w:p>
    <w:p w14:paraId="000E9F5D" w14:textId="77777777" w:rsidR="006376F1" w:rsidRDefault="00000000" w:rsidP="006F1270">
      <w:pPr>
        <w:spacing w:before="20" w:after="40" w:line="300" w:lineRule="exact"/>
        <w:ind w:firstLine="420"/>
        <w:jc w:val="both"/>
        <w:rPr>
          <w:lang w:eastAsia="zh-CN"/>
        </w:rPr>
      </w:pPr>
      <w:r w:rsidRPr="006F1270">
        <w:rPr>
          <w:rFonts w:ascii="仿宋" w:eastAsia="仿宋" w:hAnsi="仿宋"/>
          <w:b/>
          <w:bCs/>
          <w:color w:val="333333"/>
          <w:sz w:val="24"/>
          <w:lang w:eastAsia="zh-CN"/>
        </w:rPr>
        <w:t>暑假中亲子冲突增多是普遍现象，不必过度自责或焦虑。关键在于如何应对冲突，让冲突成为增进理解的契机而非伤害感情的利刃。</w:t>
      </w:r>
      <w:r>
        <w:rPr>
          <w:rFonts w:ascii="仿宋" w:eastAsia="仿宋" w:hAnsi="仿宋"/>
          <w:color w:val="333333"/>
          <w:sz w:val="24"/>
          <w:lang w:eastAsia="zh-CN"/>
        </w:rPr>
        <w:t>冲突发生时最重要的是管理好自己的情绪。当你感到愤怒即将爆发时，试试"暂停法"：告诉孩子"爸爸/妈妈现在情绪有些激动，我们需要暂停一下，15分钟后再聊"。然后去另一个房间冷静一下，做几个深呼吸，等情绪平复了再回来继续沟通。这个简单的暂停动作，能避免很多不必要的伤害。你在孩子面前示范了情绪管理的方法，这本身就是最生动的教育。</w:t>
      </w:r>
    </w:p>
    <w:p w14:paraId="4C0461FD" w14:textId="77777777" w:rsidR="006376F1" w:rsidRDefault="00000000" w:rsidP="006F1270">
      <w:pPr>
        <w:spacing w:before="20" w:after="40" w:line="300" w:lineRule="exact"/>
        <w:ind w:firstLine="420"/>
        <w:jc w:val="both"/>
        <w:rPr>
          <w:lang w:eastAsia="zh-CN"/>
        </w:rPr>
      </w:pPr>
      <w:r w:rsidRPr="006F1270">
        <w:rPr>
          <w:rFonts w:ascii="仿宋" w:eastAsia="仿宋" w:hAnsi="仿宋"/>
          <w:b/>
          <w:bCs/>
          <w:color w:val="333333"/>
          <w:sz w:val="24"/>
          <w:highlight w:val="yellow"/>
          <w:lang w:eastAsia="zh-CN"/>
        </w:rPr>
        <w:lastRenderedPageBreak/>
        <w:t>冲突平息后的沟通同样重要。</w:t>
      </w:r>
      <w:r>
        <w:rPr>
          <w:rFonts w:ascii="仿宋" w:eastAsia="仿宋" w:hAnsi="仿宋"/>
          <w:color w:val="333333"/>
          <w:sz w:val="24"/>
          <w:lang w:eastAsia="zh-CN"/>
        </w:rPr>
        <w:t>等双方都冷静下来后，找一个合适的时间和孩子复盘这次冲突。"刚才爸爸/妈妈情绪有些激动，对不起。但我当时确实很担心你的作息问题，我们可以一起想想怎么解决吗？"这样的表达既承认了自己的情绪反应，又表达了对孩子的关心，还提出了解决问题的邀请。孩子看到你愿意反思和道歉，他也更愿意敞开心扉。</w:t>
      </w:r>
    </w:p>
    <w:p w14:paraId="5F301162" w14:textId="77777777" w:rsidR="006376F1" w:rsidRDefault="00000000" w:rsidP="006F1270">
      <w:pPr>
        <w:spacing w:before="20" w:after="40" w:line="300" w:lineRule="exact"/>
        <w:ind w:firstLine="420"/>
        <w:jc w:val="both"/>
        <w:rPr>
          <w:lang w:eastAsia="zh-CN"/>
        </w:rPr>
      </w:pPr>
      <w:r w:rsidRPr="006F1270">
        <w:rPr>
          <w:rFonts w:ascii="仿宋" w:eastAsia="仿宋" w:hAnsi="仿宋"/>
          <w:color w:val="333333"/>
          <w:sz w:val="24"/>
          <w:highlight w:val="yellow"/>
          <w:lang w:eastAsia="zh-CN"/>
        </w:rPr>
        <w:t>避免使用"情绪绑架"的语言。</w:t>
      </w:r>
      <w:r>
        <w:rPr>
          <w:rFonts w:ascii="仿宋" w:eastAsia="仿宋" w:hAnsi="仿宋"/>
          <w:color w:val="333333"/>
          <w:sz w:val="24"/>
          <w:lang w:eastAsia="zh-CN"/>
        </w:rPr>
        <w:t>有些话家长可能经常说但意识不到它们的伤害性："我这么辛苦都是为了你""你要是听话我就不用这么累了""我为了你放弃了那么多"。这些话会让孩子产生强烈的内疚感，内疚感会转化为愤怒和疏远，对亲子关系造成持久的伤害。表达你的感受时，用"我"开头而不是"你"开头："我感到有些担心"而不是"你让我担心"。区别看起来很微小，但在孩子听来是完全不同的感受。前者是坦诚地表达自己，后者是指责对方。沟通的黄金法则是：表达自己的感受而不评判对方的行为。</w:t>
      </w:r>
    </w:p>
    <w:p w14:paraId="5217C859" w14:textId="77777777" w:rsidR="006376F1" w:rsidRDefault="00000000" w:rsidP="006F1270">
      <w:pPr>
        <w:spacing w:before="20" w:after="40" w:line="300" w:lineRule="exact"/>
        <w:ind w:firstLine="420"/>
        <w:jc w:val="both"/>
      </w:pPr>
      <w:r w:rsidRPr="006F1270">
        <w:rPr>
          <w:rFonts w:ascii="仿宋" w:eastAsia="仿宋" w:hAnsi="仿宋"/>
          <w:color w:val="333333"/>
          <w:sz w:val="24"/>
          <w:highlight w:val="yellow"/>
          <w:lang w:eastAsia="zh-CN"/>
        </w:rPr>
        <w:t>暑假中段是心理健康问题的易发期。</w:t>
      </w:r>
      <w:r>
        <w:rPr>
          <w:rFonts w:ascii="仿宋" w:eastAsia="仿宋" w:hAnsi="仿宋"/>
          <w:color w:val="333333"/>
          <w:sz w:val="24"/>
          <w:lang w:eastAsia="zh-CN"/>
        </w:rPr>
        <w:t>假期初的新鲜感过去了，开学的压力还很遥远，有些孩子会陷入一种"不上不下"的迷茫状态。表现为懒散、嗜睡、对什么都提不起兴趣、过度使用电子产品。面对这种情况，不要简单地理解为"懒"或"不懂事"。试着和孩子聊聊，了解他真正的感受。有时候孩子自己也不知道自己为什么提不起劲，正需要你的帮助来理清思路。如果孩子的状态持续低迷，可以提议一起去散步、一起做点简单的事情（做一顿饭、整理一下房间），行动本身就能带来改变。</w:t>
      </w:r>
      <w:r>
        <w:rPr>
          <w:rFonts w:ascii="仿宋" w:eastAsia="仿宋" w:hAnsi="仿宋"/>
          <w:color w:val="333333"/>
          <w:sz w:val="24"/>
        </w:rPr>
        <w:t>身体动起来了，心情也会随之改变。</w:t>
      </w:r>
    </w:p>
    <w:tbl>
      <w:tblPr>
        <w:tblpPr w:leftFromText="180" w:rightFromText="180" w:vertAnchor="text" w:horzAnchor="margin" w:tblpXSpec="center" w:tblpY="174"/>
        <w:tblW w:w="0" w:type="auto"/>
        <w:tblLook w:val="04A0" w:firstRow="1" w:lastRow="0" w:firstColumn="1" w:lastColumn="0" w:noHBand="0" w:noVBand="1"/>
      </w:tblPr>
      <w:tblGrid>
        <w:gridCol w:w="10546"/>
      </w:tblGrid>
      <w:tr w:rsidR="002C6D81" w14:paraId="651CFE4B" w14:textId="77777777" w:rsidTr="002C6D81">
        <w:tc>
          <w:tcPr>
            <w:tcW w:w="10546" w:type="dxa"/>
            <w:shd w:val="clear" w:color="auto" w:fill="FF9800"/>
          </w:tcPr>
          <w:p w14:paraId="7C33AA66" w14:textId="77777777" w:rsidR="002C6D81" w:rsidRDefault="002C6D81" w:rsidP="002C6D81">
            <w:pPr>
              <w:spacing w:before="40" w:after="40"/>
              <w:jc w:val="center"/>
              <w:rPr>
                <w:lang w:eastAsia="zh-CN"/>
              </w:rPr>
            </w:pPr>
            <w:r>
              <w:rPr>
                <w:rFonts w:ascii="黑体" w:eastAsia="黑体" w:hAnsi="黑体"/>
                <w:b/>
                <w:color w:val="FFFFFF"/>
                <w:sz w:val="28"/>
                <w:lang w:eastAsia="zh-CN"/>
              </w:rPr>
              <w:t>★ 家长自我关怀：你也要照顾好自己 ★</w:t>
            </w:r>
          </w:p>
        </w:tc>
      </w:tr>
    </w:tbl>
    <w:p w14:paraId="10914E43" w14:textId="55A04E5A" w:rsidR="006376F1" w:rsidRDefault="00000000" w:rsidP="006F1270">
      <w:pPr>
        <w:ind w:firstLineChars="200" w:firstLine="482"/>
        <w:jc w:val="both"/>
        <w:rPr>
          <w:lang w:eastAsia="zh-CN"/>
        </w:rPr>
      </w:pPr>
      <w:r w:rsidRPr="006F1270">
        <w:rPr>
          <w:rFonts w:ascii="仿宋" w:eastAsia="仿宋" w:hAnsi="仿宋"/>
          <w:b/>
          <w:bCs/>
          <w:color w:val="333333"/>
          <w:sz w:val="24"/>
          <w:highlight w:val="yellow"/>
          <w:lang w:eastAsia="zh-CN"/>
        </w:rPr>
        <w:t>在关爱孩子的同时，请别忘记关心自己。</w:t>
      </w:r>
      <w:r>
        <w:rPr>
          <w:rFonts w:ascii="仿宋" w:eastAsia="仿宋" w:hAnsi="仿宋"/>
          <w:color w:val="333333"/>
          <w:sz w:val="24"/>
          <w:lang w:eastAsia="zh-CN"/>
        </w:rPr>
        <w:t>家长的情绪状态会直接影响到整个家庭的氛围——一个焦虑的家长容易养出焦虑的孩子，一个平和的家长更容易养出平和的孩子。每天给自己留出15到20分钟的"独处时间"，做点让自己放松的事情——泡一杯茶读几页书、听几首喜欢的音乐、下楼走一走、给朋友打个电话。也建议您和其他家长建立互助群聊，定期交流育儿经验，互相打气。育儿路上你不是一个人在战斗，和其他家长分享你的困惑和收获，你会发现很多问题大家都会遇到，你不是"做得不好"。最重要的是调整期待：没有完美的家长，也没有完美的孩子。允许自己犯错，也允许孩子不完美。当你把期待调整到合理水平，你的心态会平和很多，亲子关系也会随之改善。</w:t>
      </w:r>
    </w:p>
    <w:tbl>
      <w:tblPr>
        <w:tblpPr w:leftFromText="180" w:rightFromText="180" w:vertAnchor="text" w:horzAnchor="margin" w:tblpY="-39"/>
        <w:tblW w:w="0" w:type="auto"/>
        <w:tblLook w:val="04A0" w:firstRow="1" w:lastRow="0" w:firstColumn="1" w:lastColumn="0" w:noHBand="0" w:noVBand="1"/>
      </w:tblPr>
      <w:tblGrid>
        <w:gridCol w:w="10526"/>
      </w:tblGrid>
      <w:tr w:rsidR="00AB3167" w14:paraId="7F21AC00" w14:textId="77777777" w:rsidTr="00AB3167">
        <w:tc>
          <w:tcPr>
            <w:tcW w:w="10526" w:type="dxa"/>
            <w:tcBorders>
              <w:top w:val="single" w:sz="8" w:space="0" w:color="4A90D9"/>
              <w:left w:val="single" w:sz="8" w:space="0" w:color="4A90D9"/>
              <w:bottom w:val="single" w:sz="8" w:space="0" w:color="4A90D9"/>
              <w:right w:val="single" w:sz="8" w:space="0" w:color="4A90D9"/>
            </w:tcBorders>
            <w:shd w:val="clear" w:color="auto" w:fill="F5F8FC"/>
          </w:tcPr>
          <w:p w14:paraId="73558829" w14:textId="77777777" w:rsidR="00AB3167" w:rsidRDefault="00AB3167" w:rsidP="00AB3167">
            <w:pPr>
              <w:spacing w:before="120" w:after="80"/>
              <w:jc w:val="center"/>
              <w:rPr>
                <w:lang w:eastAsia="zh-CN"/>
              </w:rPr>
            </w:pPr>
            <w:r>
              <w:rPr>
                <w:rFonts w:ascii="Segoe UI Emoji" w:eastAsia="黑体" w:hAnsi="Segoe UI Emoji" w:cs="Segoe UI Emoji"/>
                <w:b/>
                <w:color w:val="2C3E50"/>
                <w:sz w:val="28"/>
                <w:lang w:eastAsia="zh-CN"/>
              </w:rPr>
              <w:t>🏫</w:t>
            </w:r>
            <w:r>
              <w:rPr>
                <w:rFonts w:ascii="黑体" w:eastAsia="黑体" w:hAnsi="黑体"/>
                <w:b/>
                <w:color w:val="2C3E50"/>
                <w:sz w:val="28"/>
                <w:lang w:eastAsia="zh-CN"/>
              </w:rPr>
              <w:t xml:space="preserve"> 心理支持资源（仅提供给有需要的你）</w:t>
            </w:r>
          </w:p>
          <w:p w14:paraId="335573B2" w14:textId="77777777" w:rsidR="00AB3167" w:rsidRDefault="00AB3167" w:rsidP="00AB3167">
            <w:pPr>
              <w:spacing w:after="40"/>
              <w:jc w:val="center"/>
            </w:pPr>
            <w:r>
              <w:rPr>
                <w:rFonts w:ascii="仿宋" w:eastAsia="仿宋" w:hAnsi="仿宋"/>
                <w:color w:val="4A90D9"/>
                <w:sz w:val="8"/>
              </w:rPr>
              <w:t>────────────────────────────────────────</w:t>
            </w:r>
          </w:p>
          <w:p w14:paraId="70445598" w14:textId="77777777" w:rsidR="00AB3167" w:rsidRDefault="00AB3167" w:rsidP="00AB3167">
            <w:pPr>
              <w:spacing w:after="0" w:line="280" w:lineRule="exact"/>
            </w:pPr>
            <w:r>
              <w:rPr>
                <w:rFonts w:ascii="仿宋" w:eastAsia="仿宋" w:hAnsi="仿宋"/>
                <w:b/>
                <w:color w:val="2C3E50"/>
                <w:sz w:val="24"/>
              </w:rPr>
              <w:t>1. 校内心理支持：</w:t>
            </w:r>
          </w:p>
          <w:p w14:paraId="08949192" w14:textId="77777777" w:rsidR="00AB3167" w:rsidRDefault="00AB3167" w:rsidP="00AB3167">
            <w:pPr>
              <w:spacing w:after="0" w:line="280" w:lineRule="exact"/>
            </w:pPr>
            <w:r>
              <w:rPr>
                <w:rFonts w:ascii="仿宋" w:eastAsia="仿宋" w:hAnsi="仿宋"/>
                <w:color w:val="444444"/>
                <w:sz w:val="24"/>
              </w:rPr>
              <w:t>线上心理邮箱：1106396057@qq.com</w:t>
            </w:r>
          </w:p>
          <w:p w14:paraId="46A15080" w14:textId="77777777" w:rsidR="00AB3167" w:rsidRDefault="00AB3167" w:rsidP="00AB3167">
            <w:pPr>
              <w:spacing w:after="0" w:line="280" w:lineRule="exact"/>
              <w:rPr>
                <w:lang w:eastAsia="zh-CN"/>
              </w:rPr>
            </w:pPr>
            <w:r>
              <w:rPr>
                <w:rFonts w:ascii="仿宋" w:eastAsia="仿宋" w:hAnsi="仿宋"/>
                <w:color w:val="444444"/>
                <w:sz w:val="24"/>
                <w:lang w:eastAsia="zh-CN"/>
              </w:rPr>
              <w:t>QQ：1106396057、赵老师（15150834334）、谷老师（18061168651）、李老师（15852879800）</w:t>
            </w:r>
          </w:p>
          <w:p w14:paraId="359A1CC3" w14:textId="77777777" w:rsidR="00AB3167" w:rsidRDefault="00AB3167" w:rsidP="00AB3167">
            <w:pPr>
              <w:spacing w:after="0" w:line="280" w:lineRule="exact"/>
              <w:rPr>
                <w:lang w:eastAsia="zh-CN"/>
              </w:rPr>
            </w:pPr>
          </w:p>
          <w:p w14:paraId="744E2BA5" w14:textId="77777777" w:rsidR="00AB3167" w:rsidRDefault="00AB3167" w:rsidP="00AB3167">
            <w:pPr>
              <w:spacing w:after="0" w:line="280" w:lineRule="exact"/>
              <w:rPr>
                <w:lang w:eastAsia="zh-CN"/>
              </w:rPr>
            </w:pPr>
            <w:r>
              <w:rPr>
                <w:rFonts w:ascii="仿宋" w:eastAsia="仿宋" w:hAnsi="仿宋"/>
                <w:b/>
                <w:color w:val="2C3E50"/>
                <w:sz w:val="24"/>
                <w:lang w:eastAsia="zh-CN"/>
              </w:rPr>
              <w:t>2. "陶老师" 热线与危机干预电话：025-96111（每天24小时在线）</w:t>
            </w:r>
          </w:p>
          <w:p w14:paraId="75ED4BBB" w14:textId="77777777" w:rsidR="00AB3167" w:rsidRDefault="00AB3167" w:rsidP="00AB3167">
            <w:pPr>
              <w:spacing w:after="0" w:line="280" w:lineRule="exact"/>
              <w:rPr>
                <w:lang w:eastAsia="zh-CN"/>
              </w:rPr>
            </w:pPr>
            <w:r>
              <w:rPr>
                <w:rFonts w:ascii="仿宋" w:eastAsia="仿宋" w:hAnsi="仿宋"/>
                <w:color w:val="444444"/>
                <w:sz w:val="24"/>
                <w:lang w:eastAsia="zh-CN"/>
              </w:rPr>
              <w:t>QQ：130296111（每天下午16:00-20:00）</w:t>
            </w:r>
          </w:p>
          <w:p w14:paraId="2B7F2944" w14:textId="77777777" w:rsidR="00AB3167" w:rsidRDefault="00AB3167" w:rsidP="00AB3167">
            <w:pPr>
              <w:spacing w:after="0" w:line="280" w:lineRule="exact"/>
              <w:rPr>
                <w:lang w:eastAsia="zh-CN"/>
              </w:rPr>
            </w:pPr>
            <w:r>
              <w:rPr>
                <w:rFonts w:ascii="仿宋" w:eastAsia="仿宋" w:hAnsi="仿宋"/>
                <w:color w:val="444444"/>
                <w:sz w:val="24"/>
                <w:lang w:eastAsia="zh-CN"/>
              </w:rPr>
              <w:t>面询预约电话：025-86569204（每周一至周五8:00-17:00，心理咨询：每周六、周日）</w:t>
            </w:r>
          </w:p>
          <w:p w14:paraId="485ED192" w14:textId="77777777" w:rsidR="00AB3167" w:rsidRDefault="00AB3167" w:rsidP="00AB3167">
            <w:pPr>
              <w:spacing w:after="0" w:line="280" w:lineRule="exact"/>
              <w:rPr>
                <w:lang w:eastAsia="zh-CN"/>
              </w:rPr>
            </w:pPr>
          </w:p>
          <w:p w14:paraId="789AACE5" w14:textId="77777777" w:rsidR="00AB3167" w:rsidRDefault="00AB3167" w:rsidP="00AB3167">
            <w:pPr>
              <w:spacing w:after="0" w:line="280" w:lineRule="exact"/>
              <w:rPr>
                <w:lang w:eastAsia="zh-CN"/>
              </w:rPr>
            </w:pPr>
            <w:r>
              <w:rPr>
                <w:rFonts w:ascii="仿宋" w:eastAsia="仿宋" w:hAnsi="仿宋"/>
                <w:b/>
                <w:color w:val="2C3E50"/>
                <w:sz w:val="24"/>
                <w:lang w:eastAsia="zh-CN"/>
              </w:rPr>
              <w:t>3. 公益心理热线：</w:t>
            </w:r>
          </w:p>
          <w:p w14:paraId="60E7CBBE" w14:textId="77777777" w:rsidR="00AB3167" w:rsidRDefault="00AB3167" w:rsidP="00AB3167">
            <w:pPr>
              <w:spacing w:after="0" w:line="280" w:lineRule="exact"/>
              <w:rPr>
                <w:lang w:eastAsia="zh-CN"/>
              </w:rPr>
            </w:pPr>
            <w:r>
              <w:rPr>
                <w:rFonts w:ascii="仿宋" w:eastAsia="仿宋" w:hAnsi="仿宋"/>
                <w:color w:val="444444"/>
                <w:sz w:val="24"/>
                <w:lang w:eastAsia="zh-CN"/>
              </w:rPr>
              <w:t>扬老师润心工作站热线：96111</w:t>
            </w:r>
          </w:p>
          <w:p w14:paraId="5C485F16" w14:textId="77777777" w:rsidR="00AB3167" w:rsidRDefault="00AB3167" w:rsidP="00AB3167">
            <w:pPr>
              <w:spacing w:after="0" w:line="280" w:lineRule="exact"/>
              <w:rPr>
                <w:rFonts w:ascii="仿宋" w:eastAsia="仿宋" w:hAnsi="仿宋" w:hint="eastAsia"/>
                <w:color w:val="444444"/>
                <w:sz w:val="24"/>
                <w:lang w:eastAsia="zh-CN"/>
              </w:rPr>
            </w:pPr>
            <w:r>
              <w:rPr>
                <w:rFonts w:ascii="仿宋" w:eastAsia="仿宋" w:hAnsi="仿宋"/>
                <w:color w:val="444444"/>
                <w:sz w:val="24"/>
                <w:lang w:eastAsia="zh-CN"/>
              </w:rPr>
              <w:t>青</w:t>
            </w:r>
            <w:r>
              <w:rPr>
                <w:rFonts w:ascii="仿宋" w:eastAsia="仿宋" w:hAnsi="仿宋" w:hint="eastAsia"/>
                <w:color w:val="444444"/>
                <w:sz w:val="24"/>
                <w:lang w:eastAsia="zh-CN"/>
              </w:rPr>
              <w:t>全国</w:t>
            </w:r>
            <w:r>
              <w:rPr>
                <w:rFonts w:ascii="仿宋" w:eastAsia="仿宋" w:hAnsi="仿宋"/>
                <w:color w:val="444444"/>
                <w:sz w:val="24"/>
                <w:lang w:eastAsia="zh-CN"/>
              </w:rPr>
              <w:t>心理援助热线：1235</w:t>
            </w:r>
            <w:r>
              <w:rPr>
                <w:rFonts w:ascii="仿宋" w:eastAsia="仿宋" w:hAnsi="仿宋" w:hint="eastAsia"/>
                <w:color w:val="444444"/>
                <w:sz w:val="24"/>
                <w:lang w:eastAsia="zh-CN"/>
              </w:rPr>
              <w:t>6</w:t>
            </w:r>
          </w:p>
          <w:p w14:paraId="5F74A65B" w14:textId="77777777" w:rsidR="00AB3167" w:rsidRDefault="00AB3167" w:rsidP="00AB3167">
            <w:pPr>
              <w:spacing w:after="0" w:line="280" w:lineRule="exact"/>
              <w:rPr>
                <w:lang w:eastAsia="zh-CN"/>
              </w:rPr>
            </w:pPr>
            <w:r w:rsidRPr="001861BC">
              <w:rPr>
                <w:b/>
                <w:bCs/>
                <w:lang w:eastAsia="zh-CN"/>
              </w:rPr>
              <w:t>希望</w:t>
            </w:r>
            <w:r w:rsidRPr="001861BC">
              <w:rPr>
                <w:b/>
                <w:bCs/>
                <w:lang w:eastAsia="zh-CN"/>
              </w:rPr>
              <w:t>24</w:t>
            </w:r>
            <w:r w:rsidRPr="001861BC">
              <w:rPr>
                <w:rFonts w:ascii="微软雅黑" w:eastAsia="微软雅黑" w:hAnsi="微软雅黑" w:cs="微软雅黑" w:hint="eastAsia"/>
                <w:lang w:eastAsia="zh-CN"/>
              </w:rPr>
              <w:t>热线</w:t>
            </w:r>
            <w:r w:rsidRPr="001861BC">
              <w:rPr>
                <w:rFonts w:ascii="宋体" w:eastAsia="宋体" w:hAnsi="宋体" w:hint="eastAsia"/>
                <w:lang w:eastAsia="zh-CN"/>
              </w:rPr>
              <w:t>：</w:t>
            </w:r>
            <w:r w:rsidRPr="001861BC">
              <w:rPr>
                <w:rFonts w:ascii="宋体" w:eastAsia="宋体" w:hAnsi="宋体"/>
                <w:b/>
                <w:bCs/>
                <w:lang w:eastAsia="zh-CN"/>
              </w:rPr>
              <w:t>400-161-9995</w:t>
            </w:r>
          </w:p>
          <w:p w14:paraId="4BC92873" w14:textId="191EE952" w:rsidR="00AB3167" w:rsidRDefault="00AB3167" w:rsidP="00AB3167">
            <w:pPr>
              <w:spacing w:before="80" w:after="120"/>
              <w:jc w:val="center"/>
              <w:rPr>
                <w:lang w:eastAsia="zh-CN"/>
              </w:rPr>
            </w:pPr>
            <w:r>
              <w:rPr>
                <w:rFonts w:ascii="仿宋" w:eastAsia="仿宋" w:hAnsi="仿宋"/>
                <w:color w:val="4A90D9"/>
                <w:sz w:val="8"/>
                <w:lang w:eastAsia="zh-CN"/>
              </w:rPr>
              <w:t>────────────────────────────────────────</w:t>
            </w:r>
          </w:p>
        </w:tc>
      </w:tr>
    </w:tbl>
    <w:p w14:paraId="19FD62D0" w14:textId="7D1052B1" w:rsidR="00B46C8D" w:rsidRPr="002C6D81" w:rsidRDefault="00000000">
      <w:pPr>
        <w:rPr>
          <w:rFonts w:eastAsia="宋体"/>
          <w:lang w:eastAsia="zh-CN"/>
        </w:rPr>
      </w:pPr>
      <w:r>
        <w:rPr>
          <w:lang w:eastAsia="zh-CN"/>
        </w:rPr>
        <w:br w:type="page"/>
      </w:r>
    </w:p>
    <w:sectPr w:rsidR="00B46C8D" w:rsidRPr="002C6D81" w:rsidSect="00034616">
      <w:headerReference w:type="default" r:id="rId8"/>
      <w:footerReference w:type="default" r:id="rId9"/>
      <w:pgSz w:w="11906" w:h="16838"/>
      <w:pgMar w:top="567" w:right="680" w:bottom="454" w:left="68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5C57B31" w14:textId="77777777" w:rsidR="00FE7313" w:rsidRDefault="00FE7313">
      <w:pPr>
        <w:spacing w:after="0" w:line="240" w:lineRule="auto"/>
      </w:pPr>
      <w:r>
        <w:separator/>
      </w:r>
    </w:p>
  </w:endnote>
  <w:endnote w:type="continuationSeparator" w:id="0">
    <w:p w14:paraId="14680143" w14:textId="77777777" w:rsidR="00FE7313" w:rsidRDefault="00FE73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20964E" w14:textId="77777777" w:rsidR="006376F1" w:rsidRDefault="006376F1">
    <w:pPr>
      <w:pStyle w:val="a7"/>
    </w:pPr>
  </w:p>
  <w:p w14:paraId="6232F930" w14:textId="77777777" w:rsidR="006376F1" w:rsidRDefault="00000000">
    <w:pPr>
      <w:spacing w:after="40"/>
      <w:jc w:val="center"/>
    </w:pPr>
    <w:r>
      <w:rPr>
        <w:rFonts w:ascii="仿宋" w:eastAsia="仿宋" w:hAnsi="仿宋"/>
        <w:color w:val="4A90D9"/>
        <w:sz w:val="10"/>
      </w:rPr>
      <w:t>━━━━━━━━━━━━━━━━━━━━━━━━━━━━━━</w:t>
    </w:r>
  </w:p>
  <w:p w14:paraId="588E91E2" w14:textId="77777777" w:rsidR="006376F1" w:rsidRDefault="00000000">
    <w:pPr>
      <w:spacing w:after="0"/>
      <w:jc w:val="center"/>
    </w:pPr>
    <w:r>
      <w:rPr>
        <w:color w:val="666666"/>
        <w:sz w:val="16"/>
      </w:rPr>
      <w:t xml:space="preserve">— </w:t>
    </w:r>
    <w:r>
      <w:rPr>
        <w:color w:val="666666"/>
        <w:sz w:val="16"/>
      </w:rPr>
      <w:fldChar w:fldCharType="begin"/>
    </w:r>
    <w:r>
      <w:rPr>
        <w:color w:val="666666"/>
        <w:sz w:val="16"/>
      </w:rPr>
      <w:instrText xml:space="preserve"> PAGE </w:instrText>
    </w:r>
    <w:r>
      <w:rPr>
        <w:color w:val="666666"/>
        <w:sz w:val="16"/>
      </w:rPr>
      <w:fldChar w:fldCharType="separate"/>
    </w:r>
    <w:r w:rsidR="002C6D81">
      <w:rPr>
        <w:noProof/>
        <w:color w:val="666666"/>
        <w:sz w:val="16"/>
      </w:rPr>
      <w:t>1</w:t>
    </w:r>
    <w:r>
      <w:rPr>
        <w:color w:val="666666"/>
        <w:sz w:val="16"/>
      </w:rPr>
      <w:fldChar w:fldCharType="end"/>
    </w:r>
    <w:r>
      <w:rPr>
        <w:color w:val="666666"/>
        <w:sz w:val="16"/>
      </w:rPr>
      <w:t xml:space="preserve"> —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D7FA0C7" w14:textId="77777777" w:rsidR="00FE7313" w:rsidRDefault="00FE7313">
      <w:pPr>
        <w:spacing w:after="0" w:line="240" w:lineRule="auto"/>
      </w:pPr>
      <w:r>
        <w:separator/>
      </w:r>
    </w:p>
  </w:footnote>
  <w:footnote w:type="continuationSeparator" w:id="0">
    <w:p w14:paraId="7740031B" w14:textId="77777777" w:rsidR="00FE7313" w:rsidRDefault="00FE731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A79953" w14:textId="77777777" w:rsidR="006376F1" w:rsidRDefault="006376F1">
    <w:pPr>
      <w:pStyle w:val="a5"/>
    </w:pPr>
  </w:p>
  <w:p w14:paraId="6BB1F697" w14:textId="77777777" w:rsidR="006376F1" w:rsidRDefault="00000000">
    <w:pPr>
      <w:spacing w:after="0" w:line="160" w:lineRule="exact"/>
      <w:jc w:val="center"/>
    </w:pPr>
    <w:r>
      <w:rPr>
        <w:rFonts w:ascii="仿宋" w:eastAsia="仿宋" w:hAnsi="仿宋"/>
        <w:color w:val="4A90D9"/>
        <w:sz w:val="8"/>
      </w:rPr>
      <w:t>━━━━━━━━━━━━━━━━━━━━━━━━━</w:t>
    </w:r>
  </w:p>
  <w:p w14:paraId="254DFF36" w14:textId="77777777" w:rsidR="006376F1" w:rsidRDefault="00000000">
    <w:pPr>
      <w:spacing w:after="20" w:line="280" w:lineRule="exact"/>
      <w:jc w:val="center"/>
    </w:pPr>
    <w:r>
      <w:rPr>
        <w:rFonts w:ascii="黑体" w:eastAsia="黑体" w:hAnsi="黑体"/>
        <w:b/>
        <w:color w:val="2C3E50"/>
        <w:sz w:val="24"/>
      </w:rPr>
      <w:t>校园心理报刊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3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2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48188630">
    <w:abstractNumId w:val="8"/>
  </w:num>
  <w:num w:numId="2" w16cid:durableId="2010673514">
    <w:abstractNumId w:val="6"/>
  </w:num>
  <w:num w:numId="3" w16cid:durableId="1245265300">
    <w:abstractNumId w:val="5"/>
  </w:num>
  <w:num w:numId="4" w16cid:durableId="1992950783">
    <w:abstractNumId w:val="4"/>
  </w:num>
  <w:num w:numId="5" w16cid:durableId="8678518">
    <w:abstractNumId w:val="7"/>
  </w:num>
  <w:num w:numId="6" w16cid:durableId="440876412">
    <w:abstractNumId w:val="3"/>
  </w:num>
  <w:num w:numId="7" w16cid:durableId="942154369">
    <w:abstractNumId w:val="2"/>
  </w:num>
  <w:num w:numId="8" w16cid:durableId="2055032458">
    <w:abstractNumId w:val="1"/>
  </w:num>
  <w:num w:numId="9" w16cid:durableId="162006633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bordersDoNotSurroundHeader/>
  <w:bordersDoNotSurroundFooter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15074B"/>
    <w:rsid w:val="0029639D"/>
    <w:rsid w:val="002C6D81"/>
    <w:rsid w:val="00326F90"/>
    <w:rsid w:val="006376F1"/>
    <w:rsid w:val="006F1270"/>
    <w:rsid w:val="00A63E8D"/>
    <w:rsid w:val="00AA1D8D"/>
    <w:rsid w:val="00AB3167"/>
    <w:rsid w:val="00B46C8D"/>
    <w:rsid w:val="00B47730"/>
    <w:rsid w:val="00CB0664"/>
    <w:rsid w:val="00F937C7"/>
    <w:rsid w:val="00FC693F"/>
    <w:rsid w:val="00FE73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2C4D4D61"/>
  <w14:defaultImageDpi w14:val="300"/>
  <w15:docId w15:val="{D1C8118D-4F96-45BE-8E69-EF5A11D4C3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1">
    <w:name w:val="Normal"/>
    <w:qFormat/>
    <w:rsid w:val="00FC693F"/>
  </w:style>
  <w:style w:type="paragraph" w:styleId="1">
    <w:name w:val="heading 1"/>
    <w:basedOn w:val="a1"/>
    <w:next w:val="a1"/>
    <w:link w:val="10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1">
    <w:name w:val="heading 2"/>
    <w:basedOn w:val="a1"/>
    <w:next w:val="a1"/>
    <w:link w:val="22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1">
    <w:name w:val="heading 3"/>
    <w:basedOn w:val="a1"/>
    <w:next w:val="a1"/>
    <w:link w:val="32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0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0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1"/>
    <w:next w:val="a1"/>
    <w:link w:val="90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页眉 字符"/>
    <w:basedOn w:val="a2"/>
    <w:link w:val="a5"/>
    <w:uiPriority w:val="99"/>
    <w:rsid w:val="00E618BF"/>
  </w:style>
  <w:style w:type="paragraph" w:styleId="a7">
    <w:name w:val="footer"/>
    <w:basedOn w:val="a1"/>
    <w:link w:val="a8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8">
    <w:name w:val="页脚 字符"/>
    <w:basedOn w:val="a2"/>
    <w:link w:val="a7"/>
    <w:uiPriority w:val="99"/>
    <w:rsid w:val="00E618BF"/>
  </w:style>
  <w:style w:type="paragraph" w:styleId="a9">
    <w:name w:val="No Spacing"/>
    <w:uiPriority w:val="1"/>
    <w:qFormat/>
    <w:rsid w:val="00FC693F"/>
    <w:pPr>
      <w:spacing w:after="0" w:line="240" w:lineRule="auto"/>
    </w:pPr>
  </w:style>
  <w:style w:type="character" w:customStyle="1" w:styleId="10">
    <w:name w:val="标题 1 字符"/>
    <w:basedOn w:val="a2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2">
    <w:name w:val="标题 2 字符"/>
    <w:basedOn w:val="a2"/>
    <w:link w:val="2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2">
    <w:name w:val="标题 3 字符"/>
    <w:basedOn w:val="a2"/>
    <w:link w:val="3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a">
    <w:name w:val="Title"/>
    <w:basedOn w:val="a1"/>
    <w:next w:val="a1"/>
    <w:link w:val="ab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b">
    <w:name w:val="标题 字符"/>
    <w:basedOn w:val="a2"/>
    <w:link w:val="aa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c">
    <w:name w:val="Subtitle"/>
    <w:basedOn w:val="a1"/>
    <w:next w:val="a1"/>
    <w:link w:val="ad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d">
    <w:name w:val="副标题 字符"/>
    <w:basedOn w:val="a2"/>
    <w:link w:val="ac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e">
    <w:name w:val="List Paragraph"/>
    <w:basedOn w:val="a1"/>
    <w:uiPriority w:val="34"/>
    <w:qFormat/>
    <w:rsid w:val="00FC693F"/>
    <w:pPr>
      <w:ind w:left="720"/>
      <w:contextualSpacing/>
    </w:pPr>
  </w:style>
  <w:style w:type="paragraph" w:styleId="af">
    <w:name w:val="Body Text"/>
    <w:basedOn w:val="a1"/>
    <w:link w:val="af0"/>
    <w:uiPriority w:val="99"/>
    <w:unhideWhenUsed/>
    <w:rsid w:val="00AA1D8D"/>
    <w:pPr>
      <w:spacing w:after="120"/>
    </w:pPr>
  </w:style>
  <w:style w:type="character" w:customStyle="1" w:styleId="af0">
    <w:name w:val="正文文本 字符"/>
    <w:basedOn w:val="a2"/>
    <w:link w:val="af"/>
    <w:uiPriority w:val="99"/>
    <w:rsid w:val="00AA1D8D"/>
  </w:style>
  <w:style w:type="paragraph" w:styleId="23">
    <w:name w:val="Body Text 2"/>
    <w:basedOn w:val="a1"/>
    <w:link w:val="24"/>
    <w:uiPriority w:val="99"/>
    <w:unhideWhenUsed/>
    <w:rsid w:val="00AA1D8D"/>
    <w:pPr>
      <w:spacing w:after="120" w:line="480" w:lineRule="auto"/>
    </w:pPr>
  </w:style>
  <w:style w:type="character" w:customStyle="1" w:styleId="24">
    <w:name w:val="正文文本 2 字符"/>
    <w:basedOn w:val="a2"/>
    <w:link w:val="23"/>
    <w:uiPriority w:val="99"/>
    <w:rsid w:val="00AA1D8D"/>
  </w:style>
  <w:style w:type="paragraph" w:styleId="33">
    <w:name w:val="Body Text 3"/>
    <w:basedOn w:val="a1"/>
    <w:link w:val="34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34">
    <w:name w:val="正文文本 3 字符"/>
    <w:basedOn w:val="a2"/>
    <w:link w:val="33"/>
    <w:uiPriority w:val="99"/>
    <w:rsid w:val="00AA1D8D"/>
    <w:rPr>
      <w:sz w:val="16"/>
      <w:szCs w:val="16"/>
    </w:rPr>
  </w:style>
  <w:style w:type="paragraph" w:styleId="af1">
    <w:name w:val="List"/>
    <w:basedOn w:val="a1"/>
    <w:uiPriority w:val="99"/>
    <w:unhideWhenUsed/>
    <w:rsid w:val="00AA1D8D"/>
    <w:pPr>
      <w:ind w:left="360" w:hanging="360"/>
      <w:contextualSpacing/>
    </w:pPr>
  </w:style>
  <w:style w:type="paragraph" w:styleId="25">
    <w:name w:val="List 2"/>
    <w:basedOn w:val="a1"/>
    <w:uiPriority w:val="99"/>
    <w:unhideWhenUsed/>
    <w:rsid w:val="00326F90"/>
    <w:pPr>
      <w:ind w:left="720" w:hanging="360"/>
      <w:contextualSpacing/>
    </w:pPr>
  </w:style>
  <w:style w:type="paragraph" w:styleId="35">
    <w:name w:val="List 3"/>
    <w:basedOn w:val="a1"/>
    <w:uiPriority w:val="99"/>
    <w:unhideWhenUsed/>
    <w:rsid w:val="00326F90"/>
    <w:pPr>
      <w:ind w:left="1080" w:hanging="360"/>
      <w:contextualSpacing/>
    </w:pPr>
  </w:style>
  <w:style w:type="paragraph" w:styleId="a0">
    <w:name w:val="List Bullet"/>
    <w:basedOn w:val="a1"/>
    <w:uiPriority w:val="99"/>
    <w:unhideWhenUsed/>
    <w:rsid w:val="00326F90"/>
    <w:pPr>
      <w:numPr>
        <w:numId w:val="1"/>
      </w:numPr>
      <w:contextualSpacing/>
    </w:pPr>
  </w:style>
  <w:style w:type="paragraph" w:styleId="20">
    <w:name w:val="List Bullet 2"/>
    <w:basedOn w:val="a1"/>
    <w:uiPriority w:val="99"/>
    <w:unhideWhenUsed/>
    <w:rsid w:val="00326F90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unhideWhenUsed/>
    <w:rsid w:val="00326F90"/>
    <w:pPr>
      <w:numPr>
        <w:numId w:val="3"/>
      </w:numPr>
      <w:contextualSpacing/>
    </w:pPr>
  </w:style>
  <w:style w:type="paragraph" w:styleId="a">
    <w:name w:val="List Number"/>
    <w:basedOn w:val="a1"/>
    <w:uiPriority w:val="99"/>
    <w:unhideWhenUsed/>
    <w:rsid w:val="00326F90"/>
    <w:pPr>
      <w:numPr>
        <w:numId w:val="5"/>
      </w:numPr>
      <w:contextualSpacing/>
    </w:pPr>
  </w:style>
  <w:style w:type="paragraph" w:styleId="2">
    <w:name w:val="List Number 2"/>
    <w:basedOn w:val="a1"/>
    <w:uiPriority w:val="99"/>
    <w:unhideWhenUsed/>
    <w:rsid w:val="0029639D"/>
    <w:pPr>
      <w:numPr>
        <w:numId w:val="6"/>
      </w:numPr>
      <w:contextualSpacing/>
    </w:pPr>
  </w:style>
  <w:style w:type="paragraph" w:styleId="3">
    <w:name w:val="List Number 3"/>
    <w:basedOn w:val="a1"/>
    <w:uiPriority w:val="99"/>
    <w:unhideWhenUsed/>
    <w:rsid w:val="0029639D"/>
    <w:pPr>
      <w:numPr>
        <w:numId w:val="7"/>
      </w:numPr>
      <w:contextualSpacing/>
    </w:pPr>
  </w:style>
  <w:style w:type="paragraph" w:styleId="af2">
    <w:name w:val="List Continue"/>
    <w:basedOn w:val="a1"/>
    <w:uiPriority w:val="99"/>
    <w:unhideWhenUsed/>
    <w:rsid w:val="0029639D"/>
    <w:pPr>
      <w:spacing w:after="120"/>
      <w:ind w:left="360"/>
      <w:contextualSpacing/>
    </w:pPr>
  </w:style>
  <w:style w:type="paragraph" w:styleId="26">
    <w:name w:val="List Continue 2"/>
    <w:basedOn w:val="a1"/>
    <w:uiPriority w:val="99"/>
    <w:unhideWhenUsed/>
    <w:rsid w:val="0029639D"/>
    <w:pPr>
      <w:spacing w:after="120"/>
      <w:ind w:left="720"/>
      <w:contextualSpacing/>
    </w:pPr>
  </w:style>
  <w:style w:type="paragraph" w:styleId="36">
    <w:name w:val="List Continue 3"/>
    <w:basedOn w:val="a1"/>
    <w:uiPriority w:val="99"/>
    <w:unhideWhenUsed/>
    <w:rsid w:val="0029639D"/>
    <w:pPr>
      <w:spacing w:after="120"/>
      <w:ind w:left="1080"/>
      <w:contextualSpacing/>
    </w:pPr>
  </w:style>
  <w:style w:type="paragraph" w:styleId="af3">
    <w:name w:val="macro"/>
    <w:link w:val="af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af4">
    <w:name w:val="宏文本 字符"/>
    <w:basedOn w:val="a2"/>
    <w:link w:val="af3"/>
    <w:uiPriority w:val="99"/>
    <w:rsid w:val="0029639D"/>
    <w:rPr>
      <w:rFonts w:ascii="Courier" w:hAnsi="Courier"/>
      <w:sz w:val="20"/>
      <w:szCs w:val="20"/>
    </w:rPr>
  </w:style>
  <w:style w:type="paragraph" w:styleId="af5">
    <w:name w:val="Quote"/>
    <w:basedOn w:val="a1"/>
    <w:next w:val="a1"/>
    <w:link w:val="af6"/>
    <w:uiPriority w:val="29"/>
    <w:qFormat/>
    <w:rsid w:val="00FC693F"/>
    <w:rPr>
      <w:i/>
      <w:iCs/>
      <w:color w:val="000000" w:themeColor="text1"/>
    </w:rPr>
  </w:style>
  <w:style w:type="character" w:customStyle="1" w:styleId="af6">
    <w:name w:val="引用 字符"/>
    <w:basedOn w:val="a2"/>
    <w:link w:val="af5"/>
    <w:uiPriority w:val="29"/>
    <w:rsid w:val="00FC693F"/>
    <w:rPr>
      <w:i/>
      <w:iCs/>
      <w:color w:val="000000" w:themeColor="text1"/>
    </w:rPr>
  </w:style>
  <w:style w:type="character" w:customStyle="1" w:styleId="40">
    <w:name w:val="标题 4 字符"/>
    <w:basedOn w:val="a2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标题 5 字符"/>
    <w:basedOn w:val="a2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标题 6 字符"/>
    <w:basedOn w:val="a2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标题 7 字符"/>
    <w:basedOn w:val="a2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标题 8 字符"/>
    <w:basedOn w:val="a2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标题 9 字符"/>
    <w:basedOn w:val="a2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7">
    <w:name w:val="caption"/>
    <w:basedOn w:val="a1"/>
    <w:next w:val="a1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f8">
    <w:name w:val="Strong"/>
    <w:basedOn w:val="a2"/>
    <w:uiPriority w:val="22"/>
    <w:qFormat/>
    <w:rsid w:val="00FC693F"/>
    <w:rPr>
      <w:b/>
      <w:bCs/>
    </w:rPr>
  </w:style>
  <w:style w:type="character" w:styleId="af9">
    <w:name w:val="Emphasis"/>
    <w:basedOn w:val="a2"/>
    <w:uiPriority w:val="20"/>
    <w:qFormat/>
    <w:rsid w:val="00FC693F"/>
    <w:rPr>
      <w:i/>
      <w:iCs/>
    </w:rPr>
  </w:style>
  <w:style w:type="paragraph" w:styleId="afa">
    <w:name w:val="Intense Quote"/>
    <w:basedOn w:val="a1"/>
    <w:next w:val="a1"/>
    <w:link w:val="afb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b">
    <w:name w:val="明显引用 字符"/>
    <w:basedOn w:val="a2"/>
    <w:link w:val="afa"/>
    <w:uiPriority w:val="30"/>
    <w:rsid w:val="00FC693F"/>
    <w:rPr>
      <w:b/>
      <w:bCs/>
      <w:i/>
      <w:iCs/>
      <w:color w:val="4F81BD" w:themeColor="accent1"/>
    </w:rPr>
  </w:style>
  <w:style w:type="character" w:styleId="afc">
    <w:name w:val="Subtle Emphasis"/>
    <w:basedOn w:val="a2"/>
    <w:uiPriority w:val="19"/>
    <w:qFormat/>
    <w:rsid w:val="00FC693F"/>
    <w:rPr>
      <w:i/>
      <w:iCs/>
      <w:color w:val="808080" w:themeColor="text1" w:themeTint="7F"/>
    </w:rPr>
  </w:style>
  <w:style w:type="character" w:styleId="afd">
    <w:name w:val="Intense Emphasis"/>
    <w:basedOn w:val="a2"/>
    <w:uiPriority w:val="21"/>
    <w:qFormat/>
    <w:rsid w:val="00FC693F"/>
    <w:rPr>
      <w:b/>
      <w:bCs/>
      <w:i/>
      <w:iCs/>
      <w:color w:val="4F81BD" w:themeColor="accent1"/>
    </w:rPr>
  </w:style>
  <w:style w:type="character" w:styleId="afe">
    <w:name w:val="Subtle Reference"/>
    <w:basedOn w:val="a2"/>
    <w:uiPriority w:val="31"/>
    <w:qFormat/>
    <w:rsid w:val="00FC693F"/>
    <w:rPr>
      <w:smallCaps/>
      <w:color w:val="C0504D" w:themeColor="accent2"/>
      <w:u w:val="single"/>
    </w:rPr>
  </w:style>
  <w:style w:type="character" w:styleId="aff">
    <w:name w:val="Intense Reference"/>
    <w:basedOn w:val="a2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f0">
    <w:name w:val="Book Title"/>
    <w:basedOn w:val="a2"/>
    <w:uiPriority w:val="33"/>
    <w:qFormat/>
    <w:rsid w:val="00FC693F"/>
    <w:rPr>
      <w:b/>
      <w:bCs/>
      <w:smallCaps/>
      <w:spacing w:val="5"/>
    </w:rPr>
  </w:style>
  <w:style w:type="paragraph" w:styleId="TOC">
    <w:name w:val="TOC Heading"/>
    <w:basedOn w:val="1"/>
    <w:next w:val="a1"/>
    <w:uiPriority w:val="39"/>
    <w:semiHidden/>
    <w:unhideWhenUsed/>
    <w:qFormat/>
    <w:rsid w:val="00FC693F"/>
    <w:pPr>
      <w:outlineLvl w:val="9"/>
    </w:pPr>
  </w:style>
  <w:style w:type="table" w:styleId="aff1">
    <w:name w:val="Table Grid"/>
    <w:basedOn w:val="a3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f2">
    <w:name w:val="Light Shading"/>
    <w:basedOn w:val="a3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3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3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3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3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3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3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f3">
    <w:name w:val="Light List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f4">
    <w:name w:val="Light Grid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1">
    <w:name w:val="Light Grid Accent 1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1">
    <w:name w:val="Light Grid Accent 4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1">
    <w:name w:val="Light Grid Accent 5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1">
    <w:name w:val="Light Grid Accent 6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1">
    <w:name w:val="Medium Shading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7">
    <w:name w:val="Medium Shading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2">
    <w:name w:val="Medium Lis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8">
    <w:name w:val="Medium Lis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3">
    <w:name w:val="Medium Grid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9">
    <w:name w:val="Medium Grid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7">
    <w:name w:val="Medium Grid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f5">
    <w:name w:val="Dark List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f6">
    <w:name w:val="Colorful Shading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7">
    <w:name w:val="Colorful List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8">
    <w:name w:val="Colorful Grid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402</Words>
  <Characters>2295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2692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njuzjz</cp:lastModifiedBy>
  <cp:revision>2</cp:revision>
  <dcterms:created xsi:type="dcterms:W3CDTF">2026-07-12T04:49:00Z</dcterms:created>
  <dcterms:modified xsi:type="dcterms:W3CDTF">2026-07-12T04:49:00Z</dcterms:modified>
  <cp:category/>
</cp:coreProperties>
</file>