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30"/>
      </w:tblGrid>
      <w:tr w:rsidR="009A2C51" w14:paraId="194CEF98" w14:textId="77777777">
        <w:trPr>
          <w:jc w:val="center"/>
        </w:trPr>
        <w:tc>
          <w:tcPr>
            <w:tcW w:w="10546" w:type="dxa"/>
            <w:tcBorders>
              <w:top w:val="single" w:sz="8" w:space="0" w:color="4A90D9"/>
              <w:left w:val="single" w:sz="6" w:space="0" w:color="4A90D9"/>
              <w:bottom w:val="single" w:sz="8" w:space="0" w:color="4A90D9"/>
              <w:right w:val="single" w:sz="6" w:space="0" w:color="4A90D9"/>
            </w:tcBorders>
            <w:shd w:val="clear" w:color="auto" w:fill="F0F6FF"/>
          </w:tcPr>
          <w:p w14:paraId="228A278D" w14:textId="77777777" w:rsidR="009A2C51" w:rsidRDefault="009A2C51"/>
          <w:p w14:paraId="291C1E32" w14:textId="77777777" w:rsidR="009A2C51" w:rsidRDefault="00000000">
            <w:pPr>
              <w:spacing w:before="160" w:after="40" w:line="960" w:lineRule="exact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2C3E50"/>
                <w:sz w:val="84"/>
                <w:lang w:eastAsia="zh-CN"/>
              </w:rPr>
              <w:t>心 理 小 报</w:t>
            </w:r>
          </w:p>
          <w:p w14:paraId="36BF3310" w14:textId="646FAA45" w:rsidR="009A2C51" w:rsidRPr="003E5349" w:rsidRDefault="00000000">
            <w:pPr>
              <w:spacing w:before="40" w:after="80" w:line="400" w:lineRule="exact"/>
              <w:jc w:val="center"/>
              <w:rPr>
                <w:b/>
                <w:color w:val="262626" w:themeColor="text1" w:themeTint="D9"/>
                <w:sz w:val="32"/>
                <w:szCs w:val="32"/>
                <w:lang w:eastAsia="zh-CN"/>
                <w14:shadow w14:blurRad="63500" w14:dist="50800" w14:dir="16200000" w14:sx="0" w14:sy="0" w14:kx="0" w14:ky="0" w14:algn="none">
                  <w14:srgbClr w14:val="000000">
                    <w14:alpha w14:val="50000"/>
                  </w14:srgbClr>
                </w14:shadow>
                <w14:textOutline w14:w="6731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>
              <w:rPr>
                <w:rFonts w:ascii="仿宋" w:eastAsia="仿宋" w:hAnsi="仿宋"/>
                <w:color w:val="666666"/>
                <w:sz w:val="24"/>
                <w:lang w:eastAsia="zh-CN"/>
              </w:rPr>
              <w:t>2026年7月</w:t>
            </w:r>
            <w:r w:rsidR="00E05145">
              <w:rPr>
                <w:rFonts w:ascii="仿宋" w:eastAsia="仿宋" w:hAnsi="仿宋" w:hint="eastAsia"/>
                <w:color w:val="666666"/>
                <w:sz w:val="24"/>
                <w:lang w:eastAsia="zh-CN"/>
              </w:rPr>
              <w:t>（</w:t>
            </w:r>
            <w:r>
              <w:rPr>
                <w:rFonts w:ascii="仿宋" w:eastAsia="仿宋" w:hAnsi="仿宋"/>
                <w:color w:val="666666"/>
                <w:sz w:val="24"/>
                <w:lang w:eastAsia="zh-CN"/>
              </w:rPr>
              <w:t>暑期专刊</w:t>
            </w:r>
            <w:r w:rsidR="00E05145">
              <w:rPr>
                <w:rFonts w:ascii="仿宋" w:eastAsia="仿宋" w:hAnsi="仿宋" w:hint="eastAsia"/>
                <w:color w:val="666666"/>
                <w:sz w:val="24"/>
                <w:lang w:eastAsia="zh-CN"/>
              </w:rPr>
              <w:t xml:space="preserve">） </w:t>
            </w:r>
            <w:r>
              <w:rPr>
                <w:rFonts w:ascii="仿宋" w:eastAsia="仿宋" w:hAnsi="仿宋"/>
                <w:color w:val="666666"/>
                <w:sz w:val="24"/>
                <w:lang w:eastAsia="zh-CN"/>
              </w:rPr>
              <w:t>第</w:t>
            </w:r>
            <w:r w:rsidR="003211C7">
              <w:rPr>
                <w:rFonts w:ascii="仿宋" w:eastAsia="仿宋" w:hAnsi="仿宋" w:hint="eastAsia"/>
                <w:color w:val="666666"/>
                <w:sz w:val="24"/>
                <w:lang w:eastAsia="zh-CN"/>
              </w:rPr>
              <w:t>1</w:t>
            </w:r>
            <w:r w:rsidR="001861BC">
              <w:rPr>
                <w:rFonts w:ascii="仿宋" w:eastAsia="仿宋" w:hAnsi="仿宋" w:hint="eastAsia"/>
                <w:color w:val="666666"/>
                <w:sz w:val="24"/>
                <w:lang w:eastAsia="zh-CN"/>
              </w:rPr>
              <w:t>6</w:t>
            </w:r>
            <w:r>
              <w:rPr>
                <w:rFonts w:ascii="仿宋" w:eastAsia="仿宋" w:hAnsi="仿宋"/>
                <w:color w:val="666666"/>
                <w:sz w:val="24"/>
                <w:lang w:eastAsia="zh-CN"/>
              </w:rPr>
              <w:t xml:space="preserve">期  ★  </w:t>
            </w:r>
            <w:r w:rsidRPr="003E5349">
              <w:rPr>
                <w:rFonts w:ascii="仿宋" w:eastAsia="仿宋" w:hAnsi="仿宋"/>
                <w:b/>
                <w:color w:val="262626" w:themeColor="text1" w:themeTint="D9"/>
                <w:sz w:val="32"/>
                <w:szCs w:val="32"/>
                <w:lang w:eastAsia="zh-CN"/>
                <w14:shadow w14:blurRad="63500" w14:dist="50800" w14:dir="16200000" w14:sx="0" w14:sy="0" w14:kx="0" w14:ky="0" w14:algn="none">
                  <w14:srgbClr w14:val="000000">
                    <w14:alpha w14:val="50000"/>
                  </w14:srgbClr>
                </w14:shadow>
                <w14:textOutline w14:w="6731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家长版</w:t>
            </w:r>
          </w:p>
          <w:p w14:paraId="6016D0EA" w14:textId="77777777" w:rsidR="009A2C51" w:rsidRDefault="00000000">
            <w:pPr>
              <w:spacing w:before="80" w:after="80" w:line="480" w:lineRule="exact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E74C3C"/>
                <w:sz w:val="28"/>
                <w:lang w:eastAsia="zh-CN"/>
              </w:rPr>
              <w:t>● 暑期相伴，用心护航 ●</w:t>
            </w:r>
          </w:p>
          <w:p w14:paraId="6659949F" w14:textId="77777777" w:rsidR="009A2C51" w:rsidRDefault="00000000">
            <w:pPr>
              <w:spacing w:after="40"/>
              <w:jc w:val="center"/>
            </w:pPr>
            <w:r>
              <w:rPr>
                <w:rFonts w:ascii="仿宋" w:eastAsia="仿宋" w:hAnsi="仿宋"/>
                <w:color w:val="4A90D9"/>
                <w:sz w:val="8"/>
              </w:rPr>
              <w:t>────────────────────────────────────────</w:t>
            </w:r>
          </w:p>
          <w:p w14:paraId="15A77C05" w14:textId="77777777" w:rsidR="009A2C51" w:rsidRDefault="00000000">
            <w:pPr>
              <w:spacing w:before="40" w:after="40" w:line="360" w:lineRule="exact"/>
              <w:jc w:val="center"/>
              <w:rPr>
                <w:lang w:eastAsia="zh-CN"/>
              </w:rPr>
            </w:pPr>
            <w:r>
              <w:rPr>
                <w:rFonts w:ascii="仿宋" w:eastAsia="仿宋" w:hAnsi="仿宋"/>
                <w:color w:val="555555"/>
                <w:sz w:val="24"/>
                <w:lang w:eastAsia="zh-CN"/>
              </w:rPr>
              <w:t>主编：陈仕龙  副主编：毛秋烨 李严  编辑：赵建章</w:t>
            </w:r>
          </w:p>
          <w:p w14:paraId="554D80A4" w14:textId="77777777" w:rsidR="009A2C51" w:rsidRDefault="00000000">
            <w:pPr>
              <w:spacing w:after="120" w:line="360" w:lineRule="exact"/>
              <w:jc w:val="center"/>
              <w:rPr>
                <w:lang w:eastAsia="zh-CN"/>
              </w:rPr>
            </w:pPr>
            <w:r>
              <w:rPr>
                <w:rFonts w:ascii="仿宋" w:eastAsia="仿宋" w:hAnsi="仿宋"/>
                <w:b/>
                <w:color w:val="4A90D9"/>
                <w:sz w:val="24"/>
                <w:lang w:eastAsia="zh-CN"/>
              </w:rPr>
              <w:t>扬州市弘扬中专学工处润心赋能室</w:t>
            </w:r>
          </w:p>
        </w:tc>
      </w:tr>
      <w:tr w:rsidR="009A2C51" w14:paraId="00FF8C93" w14:textId="77777777">
        <w:trPr>
          <w:jc w:val="center"/>
        </w:trPr>
        <w:tc>
          <w:tcPr>
            <w:tcW w:w="10546" w:type="dxa"/>
            <w:shd w:val="clear" w:color="auto" w:fill="4A90D9"/>
          </w:tcPr>
          <w:p w14:paraId="3651F3B7" w14:textId="536AA7BC" w:rsidR="009A2C51" w:rsidRDefault="00000000" w:rsidP="003211C7">
            <w:pPr>
              <w:spacing w:before="40" w:after="40"/>
              <w:jc w:val="center"/>
            </w:pPr>
            <w:r>
              <w:rPr>
                <w:rFonts w:ascii="黑体" w:eastAsia="黑体" w:hAnsi="黑体"/>
                <w:b/>
                <w:color w:val="FFFFFF"/>
                <w:sz w:val="28"/>
              </w:rPr>
              <w:t>★ 卷首语 ★</w:t>
            </w:r>
          </w:p>
        </w:tc>
      </w:tr>
    </w:tbl>
    <w:p w14:paraId="66C095C1" w14:textId="77777777" w:rsidR="009A2C51" w:rsidRDefault="00000000" w:rsidP="003E5349">
      <w:pPr>
        <w:spacing w:before="20" w:after="40" w:line="320" w:lineRule="exact"/>
        <w:ind w:firstLine="420"/>
        <w:jc w:val="center"/>
        <w:rPr>
          <w:lang w:eastAsia="zh-CN"/>
        </w:rPr>
      </w:pPr>
      <w:r>
        <w:rPr>
          <w:rFonts w:ascii="仿宋" w:eastAsia="仿宋" w:hAnsi="仿宋"/>
          <w:color w:val="555555"/>
          <w:sz w:val="24"/>
          <w:lang w:eastAsia="zh-CN"/>
        </w:rPr>
        <w:t>本期心理小报根据指定材料编写，希望能为家长朋友们带来启发。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46"/>
      </w:tblGrid>
      <w:tr w:rsidR="009A2C51" w14:paraId="05820F2C" w14:textId="77777777">
        <w:trPr>
          <w:jc w:val="center"/>
        </w:trPr>
        <w:tc>
          <w:tcPr>
            <w:tcW w:w="10546" w:type="dxa"/>
            <w:shd w:val="clear" w:color="auto" w:fill="4A90D9"/>
          </w:tcPr>
          <w:p w14:paraId="332DF7A4" w14:textId="14E49695" w:rsidR="009A2C51" w:rsidRDefault="00000000" w:rsidP="003211C7">
            <w:pPr>
              <w:spacing w:before="40" w:after="40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FFFFFF"/>
                <w:sz w:val="28"/>
                <w:lang w:eastAsia="zh-CN"/>
              </w:rPr>
              <w:t>★ 假期亲子关系的"加减法" ★</w:t>
            </w:r>
          </w:p>
        </w:tc>
      </w:tr>
    </w:tbl>
    <w:p w14:paraId="698CAE20" w14:textId="77777777" w:rsidR="009A2C51" w:rsidRDefault="00000000" w:rsidP="003211C7">
      <w:pPr>
        <w:spacing w:before="20" w:after="40" w:line="30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教育心理学研究告诉我们，假期亲子关系有两条规律：第一，相处时间越长，亲密度可能越高，但冲突也越多。第二，假期中期的冲突率是假期初期的两倍以上。如何在假期中经营好亲子关系？不妨试试"亲子关系的加减法"。</w:t>
      </w:r>
    </w:p>
    <w:p w14:paraId="5500E2BB" w14:textId="77777777" w:rsidR="009A2C51" w:rsidRDefault="00000000" w:rsidP="003211C7">
      <w:pPr>
        <w:spacing w:before="20" w:after="40" w:line="300" w:lineRule="exact"/>
        <w:ind w:firstLine="420"/>
        <w:jc w:val="both"/>
        <w:rPr>
          <w:lang w:eastAsia="zh-CN"/>
        </w:rPr>
      </w:pPr>
      <w:r w:rsidRPr="003E5349">
        <w:rPr>
          <w:rFonts w:ascii="仿宋" w:eastAsia="仿宋" w:hAnsi="仿宋"/>
          <w:b/>
          <w:bCs/>
          <w:color w:val="333333"/>
          <w:sz w:val="24"/>
          <w:lang w:eastAsia="zh-CN"/>
        </w:rPr>
        <w:t>加法一：加陪伴。</w:t>
      </w:r>
      <w:r>
        <w:rPr>
          <w:rFonts w:ascii="仿宋" w:eastAsia="仿宋" w:hAnsi="仿宋"/>
          <w:color w:val="333333"/>
          <w:sz w:val="24"/>
          <w:lang w:eastAsia="zh-CN"/>
        </w:rPr>
        <w:t>这里的"陪伴"不是指同在一个屋檐下各玩各的手机，而是高质量的陪伴。每天至少安排30分钟的"专属时间"——放下手机，关掉电视，专注地陪孩子做一件事。可以是一起准备一顿晚餐，一起在小区里散步，一起看一集纪录片然后讨论。关键不在于做什么，而在于你在这段时间里全身心地关注孩子。高质量的陪伴不在于时间的长短，而在于注意力是否集中。每天30分钟全心全意的陪伴，效果胜过一整天心不在焉的共处。</w:t>
      </w:r>
    </w:p>
    <w:p w14:paraId="1E07095C" w14:textId="77777777" w:rsidR="009A2C51" w:rsidRDefault="00000000" w:rsidP="003211C7">
      <w:pPr>
        <w:spacing w:before="20" w:after="40" w:line="300" w:lineRule="exact"/>
        <w:ind w:firstLine="420"/>
        <w:jc w:val="both"/>
        <w:rPr>
          <w:lang w:eastAsia="zh-CN"/>
        </w:rPr>
      </w:pPr>
      <w:r w:rsidRPr="003E5349">
        <w:rPr>
          <w:rFonts w:ascii="仿宋" w:eastAsia="仿宋" w:hAnsi="仿宋"/>
          <w:b/>
          <w:bCs/>
          <w:color w:val="333333"/>
          <w:sz w:val="24"/>
          <w:lang w:eastAsia="zh-CN"/>
        </w:rPr>
        <w:t>加法二：加理解。</w:t>
      </w:r>
      <w:r>
        <w:rPr>
          <w:rFonts w:ascii="仿宋" w:eastAsia="仿宋" w:hAnsi="仿宋"/>
          <w:color w:val="333333"/>
          <w:sz w:val="24"/>
          <w:lang w:eastAsia="zh-CN"/>
        </w:rPr>
        <w:t>高中阶段的孩子正处于青春期，他们的大脑正在经历剧烈的变化——情绪中枢异常活跃，而理性控制中枢还在发育中。这意味着他们容易情绪化，容易冲动，同时也比以往任何时候都更需要独立和尊重。试着站在孩子的角度理解他们的行为：孩子不愿意和你聊天？也许不是针对你，而是这个年龄段的孩子普遍需要个人空间。孩子沉迷手机？也许不是因为手机太好玩，而是因为在现实生活中缺少成就感和满足感。理解是沟通的前提，当你真正理解了孩子行为背后的心理需求，你才能做出恰当的回应。</w:t>
      </w:r>
    </w:p>
    <w:p w14:paraId="0EFED7B4" w14:textId="77777777" w:rsidR="009A2C51" w:rsidRDefault="00000000" w:rsidP="003211C7">
      <w:pPr>
        <w:spacing w:before="20" w:after="40" w:line="300" w:lineRule="exact"/>
        <w:ind w:firstLine="420"/>
        <w:jc w:val="both"/>
        <w:rPr>
          <w:lang w:eastAsia="zh-CN"/>
        </w:rPr>
      </w:pPr>
      <w:r w:rsidRPr="003E5349">
        <w:rPr>
          <w:rFonts w:ascii="仿宋" w:eastAsia="仿宋" w:hAnsi="仿宋"/>
          <w:b/>
          <w:bCs/>
          <w:color w:val="333333"/>
          <w:sz w:val="24"/>
          <w:lang w:eastAsia="zh-CN"/>
        </w:rPr>
        <w:t>减法一：减说教。</w:t>
      </w:r>
      <w:r>
        <w:rPr>
          <w:rFonts w:ascii="仿宋" w:eastAsia="仿宋" w:hAnsi="仿宋"/>
          <w:color w:val="333333"/>
          <w:sz w:val="24"/>
          <w:lang w:eastAsia="zh-CN"/>
        </w:rPr>
        <w:t>说教是亲子关系的第一杀手。当你从早到晚都在给孩子讲道理、提要求时，孩子接收到的信息不是"父母为我好"，而是"父母不相信我"。试试改变表达方式：多用"我注意到"开头，少用"你应该"开头。"我注意到你这周有三天玩游戏到11点"比"你整天就知道玩游戏"效果好得多，前者是客观描述，后者是指责评判。孩子更容易接受客观描述，因为这里面没有攻击性。</w:t>
      </w:r>
    </w:p>
    <w:p w14:paraId="61A5E097" w14:textId="77777777" w:rsidR="009A2C51" w:rsidRDefault="00000000" w:rsidP="003211C7">
      <w:pPr>
        <w:spacing w:before="20" w:after="40" w:line="300" w:lineRule="exact"/>
        <w:ind w:firstLine="420"/>
        <w:jc w:val="both"/>
        <w:rPr>
          <w:lang w:eastAsia="zh-CN"/>
        </w:rPr>
      </w:pPr>
      <w:r w:rsidRPr="003E5349">
        <w:rPr>
          <w:rFonts w:ascii="仿宋" w:eastAsia="仿宋" w:hAnsi="仿宋"/>
          <w:b/>
          <w:bCs/>
          <w:color w:val="333333"/>
          <w:sz w:val="24"/>
          <w:lang w:eastAsia="zh-CN"/>
        </w:rPr>
        <w:t>减法二：减比较。</w:t>
      </w:r>
      <w:r>
        <w:rPr>
          <w:rFonts w:ascii="仿宋" w:eastAsia="仿宋" w:hAnsi="仿宋"/>
          <w:color w:val="333333"/>
          <w:sz w:val="24"/>
          <w:lang w:eastAsia="zh-CN"/>
        </w:rPr>
        <w:t>"你看人家谁谁谁"是很多孩子最讨厌的话。每个孩子都有自己的成长节奏和发展路径，比较只会让孩子感到挫败和愤怒。试着关注孩子自身的进步，而不是和别人的孩子比较。今天比昨天多做了一页作业，这周的作息比上周规律了一点——这些微小的进步都值得被看见和肯定。</w:t>
      </w:r>
    </w:p>
    <w:p w14:paraId="33A5F6A5" w14:textId="77777777" w:rsidR="009A2C51" w:rsidRDefault="00000000" w:rsidP="003211C7">
      <w:pPr>
        <w:spacing w:before="20" w:after="40" w:line="300" w:lineRule="exact"/>
        <w:ind w:firstLine="420"/>
        <w:jc w:val="both"/>
        <w:rPr>
          <w:lang w:eastAsia="zh-CN"/>
        </w:rPr>
      </w:pPr>
      <w:r w:rsidRPr="003E5349">
        <w:rPr>
          <w:rFonts w:ascii="仿宋" w:eastAsia="仿宋" w:hAnsi="仿宋"/>
          <w:b/>
          <w:bCs/>
          <w:color w:val="333333"/>
          <w:sz w:val="24"/>
          <w:lang w:eastAsia="zh-CN"/>
        </w:rPr>
        <w:t>减法三：减控制。</w:t>
      </w:r>
      <w:r>
        <w:rPr>
          <w:rFonts w:ascii="仿宋" w:eastAsia="仿宋" w:hAnsi="仿宋"/>
          <w:color w:val="333333"/>
          <w:sz w:val="24"/>
          <w:lang w:eastAsia="zh-CN"/>
        </w:rPr>
        <w:t>假期是培养孩子自主能力的最佳时机。给孩子适度的自主权，让他们自己规划暑假的作息和安排，你做"顾问"而不是"经理"。顾问的角色是提供建议和支持，经理的角色是下命令和监督检查。顾问比经理更容易被接受，也更能帮助孩子成长为独立自主的人。当然，放权不等于放任，你可以和孩子一起制定基本规则，然后在这个框架内给孩子充分的自主空间。</w:t>
      </w:r>
    </w:p>
    <w:p w14:paraId="00F3E01A" w14:textId="77777777" w:rsidR="009A2C51" w:rsidRDefault="00000000">
      <w:pPr>
        <w:rPr>
          <w:lang w:eastAsia="zh-CN"/>
        </w:rPr>
      </w:pPr>
      <w:r>
        <w:rPr>
          <w:lang w:eastAsia="zh-CN"/>
        </w:rPr>
        <w:br w:type="page"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46"/>
      </w:tblGrid>
      <w:tr w:rsidR="009A2C51" w14:paraId="0D535029" w14:textId="77777777">
        <w:trPr>
          <w:jc w:val="center"/>
        </w:trPr>
        <w:tc>
          <w:tcPr>
            <w:tcW w:w="10546" w:type="dxa"/>
            <w:shd w:val="clear" w:color="auto" w:fill="FF9800"/>
          </w:tcPr>
          <w:p w14:paraId="522C6CB5" w14:textId="6411949E" w:rsidR="009A2C51" w:rsidRDefault="00000000" w:rsidP="003211C7">
            <w:pPr>
              <w:spacing w:before="40" w:after="40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FFFFFF"/>
                <w:sz w:val="28"/>
                <w:lang w:eastAsia="zh-CN"/>
              </w:rPr>
              <w:lastRenderedPageBreak/>
              <w:t>★ 如何与孩子进行有效沟通 ★</w:t>
            </w:r>
          </w:p>
        </w:tc>
      </w:tr>
    </w:tbl>
    <w:p w14:paraId="5036DC02" w14:textId="77777777" w:rsidR="009A2C51" w:rsidRDefault="00000000">
      <w:pPr>
        <w:spacing w:before="20" w:after="40" w:line="300" w:lineRule="exact"/>
        <w:ind w:firstLine="420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青春期孩子的家长常常面临一个困境：你想和孩子好好谈谈，孩子却关上房门不给你机会。这是青春期最典型的现象之一。孩子关上房门，不是拒绝你这个人，而是在宣告自己的独立性。面对这个阶段的孩子，沟通需要策略和技巧。</w:t>
      </w:r>
    </w:p>
    <w:p w14:paraId="63A30B85" w14:textId="77777777" w:rsidR="009A2C51" w:rsidRDefault="00000000">
      <w:pPr>
        <w:spacing w:before="20" w:after="40" w:line="300" w:lineRule="exact"/>
        <w:ind w:firstLine="420"/>
        <w:rPr>
          <w:lang w:eastAsia="zh-CN"/>
        </w:rPr>
      </w:pPr>
      <w:r w:rsidRPr="003E5349">
        <w:rPr>
          <w:rFonts w:ascii="仿宋" w:eastAsia="仿宋" w:hAnsi="仿宋"/>
          <w:b/>
          <w:bCs/>
          <w:color w:val="333333"/>
          <w:sz w:val="24"/>
          <w:lang w:eastAsia="zh-CN"/>
        </w:rPr>
        <w:t>第一个技巧是选择恰当的沟通时机。</w:t>
      </w:r>
      <w:r>
        <w:rPr>
          <w:rFonts w:ascii="仿宋" w:eastAsia="仿宋" w:hAnsi="仿宋"/>
          <w:color w:val="333333"/>
          <w:sz w:val="24"/>
          <w:lang w:eastAsia="zh-CN"/>
        </w:rPr>
        <w:t>不要在孩子正在玩手机、看电视、做自己喜欢的事情时找他谈话，那样孩子会觉得被打扰，本能地产生抗拒。选择孩子比较放松的时间和场合——饭后散步时、一起开车时、睡前喝热牛奶时。在这些轻松的氛围中，孩子更容易敞开心扉。另外，不要在孩子做错事之后马上找他谈话，双方情绪激动时谈不出什么好结果。等情绪平复之后再沟通，效果会好很多。</w:t>
      </w:r>
    </w:p>
    <w:p w14:paraId="00FDE282" w14:textId="77777777" w:rsidR="009A2C51" w:rsidRDefault="00000000">
      <w:pPr>
        <w:spacing w:before="20" w:after="40" w:line="300" w:lineRule="exact"/>
        <w:ind w:firstLine="420"/>
        <w:rPr>
          <w:lang w:eastAsia="zh-CN"/>
        </w:rPr>
      </w:pPr>
      <w:r w:rsidRPr="003E5349">
        <w:rPr>
          <w:rFonts w:ascii="仿宋" w:eastAsia="仿宋" w:hAnsi="仿宋"/>
          <w:b/>
          <w:bCs/>
          <w:color w:val="333333"/>
          <w:sz w:val="24"/>
          <w:lang w:eastAsia="zh-CN"/>
        </w:rPr>
        <w:t>第二个技巧是多听少说。</w:t>
      </w:r>
      <w:r>
        <w:rPr>
          <w:rFonts w:ascii="仿宋" w:eastAsia="仿宋" w:hAnsi="仿宋"/>
          <w:color w:val="333333"/>
          <w:sz w:val="24"/>
          <w:lang w:eastAsia="zh-CN"/>
        </w:rPr>
        <w:t>很多家长的"沟通"其实是"单方面输出"——对孩子进行教育、指导、批评。真正的沟通是双向的，需要双方都有表达和倾听的机会。当你和孩子沟通时，试着把80%的时间用来倾听，20%的时间用来表达。听的时候不要急着打断、不要急着给建议、不要急着下结论。只是专注地听，偶尔点点头，说一句"嗯""然后呢""我能理解"。很多时候孩子需要的不是一个给他答案的人，而是一个愿意听他说话的人。</w:t>
      </w:r>
    </w:p>
    <w:p w14:paraId="26E74C00" w14:textId="77777777" w:rsidR="009A2C51" w:rsidRDefault="00000000">
      <w:pPr>
        <w:spacing w:before="20" w:after="40" w:line="300" w:lineRule="exact"/>
        <w:ind w:firstLine="420"/>
        <w:rPr>
          <w:rFonts w:ascii="仿宋" w:eastAsia="仿宋" w:hAnsi="仿宋" w:hint="eastAsia"/>
          <w:color w:val="333333"/>
          <w:sz w:val="24"/>
          <w:lang w:eastAsia="zh-CN"/>
        </w:rPr>
      </w:pPr>
      <w:r w:rsidRPr="003E5349">
        <w:rPr>
          <w:rFonts w:ascii="仿宋" w:eastAsia="仿宋" w:hAnsi="仿宋"/>
          <w:b/>
          <w:bCs/>
          <w:color w:val="333333"/>
          <w:sz w:val="24"/>
          <w:lang w:eastAsia="zh-CN"/>
        </w:rPr>
        <w:t>第三个技巧是"间接沟通"。</w:t>
      </w:r>
      <w:r>
        <w:rPr>
          <w:rFonts w:ascii="仿宋" w:eastAsia="仿宋" w:hAnsi="仿宋"/>
          <w:color w:val="333333"/>
          <w:sz w:val="24"/>
          <w:lang w:eastAsia="zh-CN"/>
        </w:rPr>
        <w:t>青春期孩子对面对面的严肃谈话有天然的抵触。试试"间接沟通"——一边做某件事一边聊天。一起做饭时、一起散步时、一起开车时、一起做家务时，在这些轻松自然的情境中，孩子更容易说出自己的想法和感受。你也可以尝试用书信或便条的方式和孩子沟通，有些当面说不出口的话，写在纸上反而更容易表达。</w:t>
      </w:r>
    </w:p>
    <w:p w14:paraId="15081A64" w14:textId="6F5ED24F" w:rsidR="00E05145" w:rsidRPr="00E05145" w:rsidRDefault="00E05145" w:rsidP="00E05145">
      <w:pPr>
        <w:shd w:val="clear" w:color="auto" w:fill="7030A0"/>
        <w:spacing w:before="40" w:after="40"/>
        <w:jc w:val="center"/>
        <w:rPr>
          <w:rFonts w:eastAsia="宋体"/>
          <w:color w:val="FFFFFF" w:themeColor="background1"/>
          <w:lang w:eastAsia="zh-CN"/>
        </w:rPr>
      </w:pPr>
      <w:r>
        <w:rPr>
          <w:rFonts w:ascii="黑体" w:eastAsia="黑体" w:hAnsi="黑体"/>
          <w:b/>
          <w:color w:val="FFFFFF"/>
          <w:sz w:val="28"/>
          <w:lang w:eastAsia="zh-CN"/>
        </w:rPr>
        <w:t>★</w:t>
      </w:r>
      <w:r w:rsidRPr="00E05145">
        <w:rPr>
          <w:rFonts w:ascii="黑体" w:eastAsia="黑体" w:hAnsi="黑体"/>
          <w:b/>
          <w:color w:val="FFFFFF" w:themeColor="background1"/>
          <w:sz w:val="28"/>
          <w:lang w:eastAsia="zh-CN"/>
        </w:rPr>
        <w:t>关注孩子的心理健康：识别预警信号 ★</w:t>
      </w:r>
    </w:p>
    <w:p w14:paraId="050A9AB9" w14:textId="6BD9DCCB" w:rsidR="009A2C51" w:rsidRDefault="00000000" w:rsidP="001861BC">
      <w:pPr>
        <w:ind w:firstLineChars="200" w:firstLine="480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暑期中孩子有很多时间独自待在房间里，家长可能不容易察觉孩子的情绪变化。建议您在这段时间多留意孩子的状态，如果出现以下信号需要引起重视：持续两周以上的情绪低落、对以前喜欢的事情失去兴趣；食欲明显变化——暴饮暴食或者食欲不振；睡眠异常——失眠或者睡太多；不愿出门、回避社交活动；频繁说"没意思""活着没意义""我什么都不行"等消极话语；经常抱怨头痛、胃痛、疲劳，但医学检查没有发现器质性问题。如果发现孩子出现以上信号，请温和地和孩子谈一谈，表达你的关心而不是质问。不要说"你怎么又这样了"，而是说"我注意到你最近好像有些不开心，想和我说说吗？"必要时可以联系学校的心理老师，或者拨打专业心理援助热线寻求帮助。请记住：寻求帮助不是软弱的表现，而是对孩子最大的爱与负责。</w:t>
      </w:r>
    </w:p>
    <w:p w14:paraId="02DE56D2" w14:textId="77777777" w:rsidR="009A2C51" w:rsidRDefault="00000000" w:rsidP="001861BC">
      <w:pPr>
        <w:spacing w:before="20" w:after="40" w:line="380" w:lineRule="exact"/>
        <w:ind w:firstLine="420"/>
        <w:jc w:val="both"/>
        <w:rPr>
          <w:rFonts w:ascii="仿宋" w:eastAsia="仿宋" w:hAnsi="仿宋" w:hint="eastAsia"/>
          <w:color w:val="333333"/>
          <w:sz w:val="24"/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为您推荐几项适合假期开展的亲子活动，既能增进感情又能丰富生活。第一，家庭读书会：选一本大家都感兴趣的书——可以是亲子教育类，也可以是一本小说或传记。每周安排一到两次家庭讨论时间，每人分享自己的阅读感受和收获。这不仅能培养孩子的阅读习惯，还能创造高质量的家庭交流时光。第二，周末电影之夜：每周五或周六的晚上，全家人一起看一部电影。可以轮流选片，看完后简单聊聊各自的感受和想法。推荐影片：《当幸福来敲门》《奇迹男孩》《海蒂和爷爷》《心灵奇旅》。第三，户外探索日：每周安排半天时间，全家人一起出门。可以去公园野餐、去博物馆参观、去爬山远足、去图书馆看书。亲近大自然是减压的最好方式，共同的户外体验也能创造美好的家庭回忆。第四，家庭会议：每周日晚开一个15分钟的家庭会议，每人分享这周最开心的事、最烦心的事和下周的计划。让孩子轮流主持会议，培养表达能力和责任感。</w:t>
      </w:r>
    </w:p>
    <w:p w14:paraId="412FF9E4" w14:textId="77777777" w:rsidR="00E05145" w:rsidRDefault="00E05145" w:rsidP="001861BC">
      <w:pPr>
        <w:spacing w:before="20" w:after="40" w:line="380" w:lineRule="exact"/>
        <w:ind w:firstLine="420"/>
        <w:jc w:val="both"/>
        <w:rPr>
          <w:rFonts w:ascii="仿宋" w:eastAsia="仿宋" w:hAnsi="仿宋" w:hint="eastAsia"/>
          <w:color w:val="333333"/>
          <w:sz w:val="24"/>
          <w:lang w:eastAsia="zh-CN"/>
        </w:rPr>
      </w:pPr>
    </w:p>
    <w:p w14:paraId="566685E3" w14:textId="77777777" w:rsidR="00E05145" w:rsidRDefault="00E05145" w:rsidP="003211C7">
      <w:pPr>
        <w:spacing w:before="20" w:after="40" w:line="300" w:lineRule="exact"/>
        <w:ind w:firstLine="420"/>
        <w:jc w:val="both"/>
        <w:rPr>
          <w:rFonts w:ascii="仿宋" w:eastAsia="仿宋" w:hAnsi="仿宋" w:hint="eastAsia"/>
          <w:color w:val="333333"/>
          <w:sz w:val="24"/>
          <w:lang w:eastAsia="zh-CN"/>
        </w:rPr>
      </w:pPr>
    </w:p>
    <w:p w14:paraId="331E655C" w14:textId="77777777" w:rsidR="00E05145" w:rsidRDefault="00E05145" w:rsidP="003211C7">
      <w:pPr>
        <w:spacing w:before="20" w:after="40" w:line="300" w:lineRule="exact"/>
        <w:ind w:firstLine="420"/>
        <w:jc w:val="both"/>
        <w:rPr>
          <w:rFonts w:ascii="仿宋" w:eastAsia="仿宋" w:hAnsi="仿宋" w:hint="eastAsia"/>
          <w:color w:val="333333"/>
          <w:sz w:val="24"/>
          <w:lang w:eastAsia="zh-CN"/>
        </w:rPr>
      </w:pPr>
    </w:p>
    <w:p w14:paraId="565600A8" w14:textId="77777777" w:rsidR="00E05145" w:rsidRDefault="00E05145" w:rsidP="003211C7">
      <w:pPr>
        <w:spacing w:before="20" w:after="40" w:line="300" w:lineRule="exact"/>
        <w:ind w:firstLine="420"/>
        <w:jc w:val="both"/>
        <w:rPr>
          <w:rFonts w:ascii="仿宋" w:eastAsia="仿宋" w:hAnsi="仿宋" w:hint="eastAsia"/>
          <w:color w:val="333333"/>
          <w:sz w:val="24"/>
          <w:lang w:eastAsia="zh-CN"/>
        </w:rPr>
      </w:pPr>
    </w:p>
    <w:p w14:paraId="676DA7E5" w14:textId="77777777" w:rsidR="00E05145" w:rsidRDefault="00E05145" w:rsidP="003211C7">
      <w:pPr>
        <w:spacing w:before="20" w:after="40" w:line="300" w:lineRule="exact"/>
        <w:ind w:firstLine="420"/>
        <w:jc w:val="both"/>
        <w:rPr>
          <w:lang w:eastAsia="zh-CN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26"/>
      </w:tblGrid>
      <w:tr w:rsidR="009A2C51" w14:paraId="08211B44" w14:textId="77777777">
        <w:trPr>
          <w:jc w:val="center"/>
        </w:trPr>
        <w:tc>
          <w:tcPr>
            <w:tcW w:w="10546" w:type="dxa"/>
            <w:tcBorders>
              <w:top w:val="single" w:sz="8" w:space="0" w:color="4A90D9"/>
              <w:left w:val="single" w:sz="8" w:space="0" w:color="4A90D9"/>
              <w:bottom w:val="single" w:sz="8" w:space="0" w:color="4A90D9"/>
              <w:right w:val="single" w:sz="8" w:space="0" w:color="4A90D9"/>
            </w:tcBorders>
            <w:shd w:val="clear" w:color="auto" w:fill="F5F8FC"/>
          </w:tcPr>
          <w:p w14:paraId="26B55ED4" w14:textId="77777777" w:rsidR="009A2C51" w:rsidRDefault="009A2C51">
            <w:pPr>
              <w:rPr>
                <w:lang w:eastAsia="zh-CN"/>
              </w:rPr>
            </w:pPr>
          </w:p>
          <w:p w14:paraId="1703A8C3" w14:textId="77777777" w:rsidR="009A2C51" w:rsidRDefault="00000000">
            <w:pPr>
              <w:spacing w:before="120" w:after="80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2C3E50"/>
                <w:sz w:val="28"/>
                <w:lang w:eastAsia="zh-CN"/>
              </w:rPr>
              <w:t>🏫 心理支持资源（仅提供给有需要的你）</w:t>
            </w:r>
          </w:p>
          <w:p w14:paraId="026DFEBC" w14:textId="77777777" w:rsidR="009A2C51" w:rsidRDefault="00000000">
            <w:pPr>
              <w:spacing w:after="40"/>
              <w:jc w:val="center"/>
            </w:pPr>
            <w:r>
              <w:rPr>
                <w:rFonts w:ascii="仿宋" w:eastAsia="仿宋" w:hAnsi="仿宋"/>
                <w:color w:val="4A90D9"/>
                <w:sz w:val="8"/>
              </w:rPr>
              <w:t>────────────────────────────────────────</w:t>
            </w:r>
          </w:p>
          <w:p w14:paraId="50D2271F" w14:textId="77777777" w:rsidR="009A2C51" w:rsidRDefault="00000000">
            <w:pPr>
              <w:spacing w:after="0" w:line="280" w:lineRule="exact"/>
            </w:pPr>
            <w:r>
              <w:rPr>
                <w:rFonts w:ascii="仿宋" w:eastAsia="仿宋" w:hAnsi="仿宋"/>
                <w:b/>
                <w:color w:val="2C3E50"/>
                <w:sz w:val="24"/>
              </w:rPr>
              <w:t>1. 校内心理支持：</w:t>
            </w:r>
          </w:p>
          <w:p w14:paraId="2933AC47" w14:textId="77777777" w:rsidR="009A2C51" w:rsidRDefault="00000000">
            <w:pPr>
              <w:spacing w:after="0" w:line="280" w:lineRule="exact"/>
            </w:pPr>
            <w:r>
              <w:rPr>
                <w:rFonts w:ascii="仿宋" w:eastAsia="仿宋" w:hAnsi="仿宋"/>
                <w:color w:val="444444"/>
                <w:sz w:val="24"/>
              </w:rPr>
              <w:t>线上心理邮箱：1106396057@qq.com</w:t>
            </w:r>
          </w:p>
          <w:p w14:paraId="3E64EC5F" w14:textId="77777777" w:rsidR="009A2C51" w:rsidRDefault="00000000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QQ：1106396057、赵老师（15150834334）、谷老师（18061168651）、李老师（15852879800）</w:t>
            </w:r>
          </w:p>
          <w:p w14:paraId="40CCC46A" w14:textId="77777777" w:rsidR="009A2C51" w:rsidRDefault="009A2C51">
            <w:pPr>
              <w:spacing w:after="0" w:line="280" w:lineRule="exact"/>
              <w:rPr>
                <w:lang w:eastAsia="zh-CN"/>
              </w:rPr>
            </w:pPr>
          </w:p>
          <w:p w14:paraId="0A97F06D" w14:textId="77777777" w:rsidR="009A2C51" w:rsidRDefault="00000000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b/>
                <w:color w:val="2C3E50"/>
                <w:sz w:val="24"/>
                <w:lang w:eastAsia="zh-CN"/>
              </w:rPr>
              <w:t>2. "陶老师" 热线与危机干预电话：025-96111（每天24小时在线）</w:t>
            </w:r>
          </w:p>
          <w:p w14:paraId="01EF37E1" w14:textId="77777777" w:rsidR="009A2C51" w:rsidRDefault="00000000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QQ：130296111（每天下午16:00-20:00）</w:t>
            </w:r>
          </w:p>
          <w:p w14:paraId="513F61A5" w14:textId="77777777" w:rsidR="009A2C51" w:rsidRDefault="00000000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面询预约电话：025-86569204（每周一至周五8:00-17:00，心理咨询：每周六、周日）</w:t>
            </w:r>
          </w:p>
          <w:p w14:paraId="0791C58C" w14:textId="77777777" w:rsidR="009A2C51" w:rsidRDefault="009A2C51">
            <w:pPr>
              <w:spacing w:after="0" w:line="280" w:lineRule="exact"/>
              <w:rPr>
                <w:lang w:eastAsia="zh-CN"/>
              </w:rPr>
            </w:pPr>
          </w:p>
          <w:p w14:paraId="7E5444BA" w14:textId="77777777" w:rsidR="009A2C51" w:rsidRDefault="00000000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b/>
                <w:color w:val="2C3E50"/>
                <w:sz w:val="24"/>
                <w:lang w:eastAsia="zh-CN"/>
              </w:rPr>
              <w:t>3. 公益心理热线：</w:t>
            </w:r>
          </w:p>
          <w:p w14:paraId="01DD8E9B" w14:textId="77777777" w:rsidR="009A2C51" w:rsidRDefault="00000000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扬老师润心工作站热线：96111</w:t>
            </w:r>
          </w:p>
          <w:p w14:paraId="2BB48DAD" w14:textId="529F01DC" w:rsidR="009A2C51" w:rsidRDefault="001861BC">
            <w:pPr>
              <w:spacing w:after="0" w:line="280" w:lineRule="exact"/>
              <w:rPr>
                <w:rFonts w:ascii="仿宋" w:eastAsia="仿宋" w:hAnsi="仿宋" w:hint="eastAsia"/>
                <w:color w:val="444444"/>
                <w:sz w:val="24"/>
                <w:lang w:eastAsia="zh-CN"/>
              </w:rPr>
            </w:pPr>
            <w:r>
              <w:rPr>
                <w:rFonts w:ascii="仿宋" w:eastAsia="仿宋" w:hAnsi="仿宋" w:hint="eastAsia"/>
                <w:color w:val="444444"/>
                <w:sz w:val="24"/>
                <w:lang w:eastAsia="zh-CN"/>
              </w:rPr>
              <w:t>全国</w:t>
            </w: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心理援助热线：1235</w:t>
            </w:r>
            <w:r>
              <w:rPr>
                <w:rFonts w:ascii="仿宋" w:eastAsia="仿宋" w:hAnsi="仿宋" w:hint="eastAsia"/>
                <w:color w:val="444444"/>
                <w:sz w:val="24"/>
                <w:lang w:eastAsia="zh-CN"/>
              </w:rPr>
              <w:t>6</w:t>
            </w:r>
          </w:p>
          <w:p w14:paraId="4BDF4430" w14:textId="71F1AC63" w:rsidR="001861BC" w:rsidRDefault="001861BC">
            <w:pPr>
              <w:spacing w:after="0" w:line="280" w:lineRule="exact"/>
              <w:rPr>
                <w:lang w:eastAsia="zh-CN"/>
              </w:rPr>
            </w:pPr>
            <w:r w:rsidRPr="001861BC">
              <w:rPr>
                <w:b/>
                <w:bCs/>
                <w:lang w:eastAsia="zh-CN"/>
              </w:rPr>
              <w:t>希望</w:t>
            </w:r>
            <w:r w:rsidRPr="001861BC">
              <w:rPr>
                <w:b/>
                <w:bCs/>
                <w:lang w:eastAsia="zh-CN"/>
              </w:rPr>
              <w:t>24</w:t>
            </w:r>
            <w:r w:rsidRPr="001861BC">
              <w:rPr>
                <w:rFonts w:ascii="微软雅黑" w:eastAsia="微软雅黑" w:hAnsi="微软雅黑" w:cs="微软雅黑" w:hint="eastAsia"/>
                <w:lang w:eastAsia="zh-CN"/>
              </w:rPr>
              <w:t>热线</w:t>
            </w:r>
            <w:r w:rsidRPr="001861BC">
              <w:rPr>
                <w:rFonts w:ascii="宋体" w:eastAsia="宋体" w:hAnsi="宋体" w:hint="eastAsia"/>
                <w:lang w:eastAsia="zh-CN"/>
              </w:rPr>
              <w:t>：</w:t>
            </w:r>
            <w:r w:rsidRPr="001861BC">
              <w:rPr>
                <w:rFonts w:ascii="宋体" w:eastAsia="宋体" w:hAnsi="宋体"/>
                <w:b/>
                <w:bCs/>
                <w:lang w:eastAsia="zh-CN"/>
              </w:rPr>
              <w:t>400-161-9995</w:t>
            </w:r>
          </w:p>
          <w:p w14:paraId="48ABF69F" w14:textId="77777777" w:rsidR="009A2C51" w:rsidRDefault="00000000">
            <w:pPr>
              <w:spacing w:before="80" w:after="120"/>
              <w:jc w:val="center"/>
            </w:pPr>
            <w:r>
              <w:rPr>
                <w:rFonts w:ascii="仿宋" w:eastAsia="仿宋" w:hAnsi="仿宋"/>
                <w:color w:val="4A90D9"/>
                <w:sz w:val="8"/>
              </w:rPr>
              <w:t>────────────────────────────────────────</w:t>
            </w:r>
          </w:p>
        </w:tc>
      </w:tr>
    </w:tbl>
    <w:p w14:paraId="791FA996" w14:textId="77777777" w:rsidR="00B421E2" w:rsidRDefault="00B421E2"/>
    <w:sectPr w:rsidR="00B421E2" w:rsidSect="00034616">
      <w:headerReference w:type="default" r:id="rId8"/>
      <w:footerReference w:type="default" r:id="rId9"/>
      <w:pgSz w:w="11906" w:h="16838"/>
      <w:pgMar w:top="567" w:right="680" w:bottom="454" w:left="6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8A8E4" w14:textId="77777777" w:rsidR="00911E6F" w:rsidRDefault="00911E6F">
      <w:pPr>
        <w:spacing w:after="0" w:line="240" w:lineRule="auto"/>
      </w:pPr>
      <w:r>
        <w:separator/>
      </w:r>
    </w:p>
  </w:endnote>
  <w:endnote w:type="continuationSeparator" w:id="0">
    <w:p w14:paraId="3CEDB7F4" w14:textId="77777777" w:rsidR="00911E6F" w:rsidRDefault="00911E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F19F5" w14:textId="77777777" w:rsidR="009A2C51" w:rsidRDefault="009A2C51">
    <w:pPr>
      <w:pStyle w:val="a7"/>
    </w:pPr>
  </w:p>
  <w:p w14:paraId="6493B487" w14:textId="77777777" w:rsidR="009A2C51" w:rsidRDefault="00000000">
    <w:pPr>
      <w:spacing w:after="40"/>
      <w:jc w:val="center"/>
    </w:pPr>
    <w:r>
      <w:rPr>
        <w:rFonts w:ascii="仿宋" w:eastAsia="仿宋" w:hAnsi="仿宋"/>
        <w:color w:val="4A90D9"/>
        <w:sz w:val="10"/>
      </w:rPr>
      <w:t>━━━━━━━━━━━━━━━━━━━━━━━━━━━━━━</w:t>
    </w:r>
  </w:p>
  <w:p w14:paraId="118187CC" w14:textId="77777777" w:rsidR="009A2C51" w:rsidRDefault="00000000">
    <w:pPr>
      <w:spacing w:after="0"/>
      <w:jc w:val="center"/>
    </w:pPr>
    <w:r>
      <w:rPr>
        <w:color w:val="666666"/>
        <w:sz w:val="16"/>
      </w:rPr>
      <w:t xml:space="preserve">— </w:t>
    </w:r>
    <w:r>
      <w:rPr>
        <w:color w:val="666666"/>
        <w:sz w:val="16"/>
      </w:rPr>
      <w:fldChar w:fldCharType="begin"/>
    </w:r>
    <w:r>
      <w:rPr>
        <w:color w:val="666666"/>
        <w:sz w:val="16"/>
      </w:rPr>
      <w:instrText xml:space="preserve"> PAGE </w:instrText>
    </w:r>
    <w:r>
      <w:rPr>
        <w:color w:val="666666"/>
        <w:sz w:val="16"/>
      </w:rPr>
      <w:fldChar w:fldCharType="separate"/>
    </w:r>
    <w:r w:rsidR="003211C7">
      <w:rPr>
        <w:noProof/>
        <w:color w:val="666666"/>
        <w:sz w:val="16"/>
      </w:rPr>
      <w:t>1</w:t>
    </w:r>
    <w:r>
      <w:rPr>
        <w:color w:val="666666"/>
        <w:sz w:val="16"/>
      </w:rPr>
      <w:fldChar w:fldCharType="end"/>
    </w:r>
    <w:r>
      <w:rPr>
        <w:color w:val="666666"/>
        <w:sz w:val="16"/>
      </w:rPr>
      <w:t xml:space="preserve"> 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E6CD0E" w14:textId="77777777" w:rsidR="00911E6F" w:rsidRDefault="00911E6F">
      <w:pPr>
        <w:spacing w:after="0" w:line="240" w:lineRule="auto"/>
      </w:pPr>
      <w:r>
        <w:separator/>
      </w:r>
    </w:p>
  </w:footnote>
  <w:footnote w:type="continuationSeparator" w:id="0">
    <w:p w14:paraId="1B4D6FEA" w14:textId="77777777" w:rsidR="00911E6F" w:rsidRDefault="00911E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835E4" w14:textId="77777777" w:rsidR="009A2C51" w:rsidRPr="003211C7" w:rsidRDefault="009A2C51">
    <w:pPr>
      <w:pStyle w:val="a5"/>
      <w:rPr>
        <w:rFonts w:eastAsia="宋体"/>
        <w:lang w:eastAsia="zh-CN"/>
      </w:rPr>
    </w:pPr>
  </w:p>
  <w:p w14:paraId="61880FA4" w14:textId="77777777" w:rsidR="009A2C51" w:rsidRDefault="00000000">
    <w:pPr>
      <w:spacing w:after="0" w:line="160" w:lineRule="exact"/>
      <w:jc w:val="center"/>
    </w:pPr>
    <w:r>
      <w:rPr>
        <w:rFonts w:ascii="仿宋" w:eastAsia="仿宋" w:hAnsi="仿宋"/>
        <w:color w:val="4A90D9"/>
        <w:sz w:val="8"/>
      </w:rPr>
      <w:t>━━━━━━━━━━━━━━━━━━━━━━━━━</w:t>
    </w:r>
  </w:p>
  <w:p w14:paraId="3BCD000A" w14:textId="77777777" w:rsidR="009A2C51" w:rsidRDefault="00000000">
    <w:pPr>
      <w:spacing w:after="20" w:line="280" w:lineRule="exact"/>
      <w:jc w:val="center"/>
    </w:pPr>
    <w:r>
      <w:rPr>
        <w:rFonts w:ascii="黑体" w:eastAsia="黑体" w:hAnsi="黑体"/>
        <w:b/>
        <w:color w:val="2C3E50"/>
        <w:sz w:val="24"/>
      </w:rPr>
      <w:t>校园心理报刊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29073908">
    <w:abstractNumId w:val="8"/>
  </w:num>
  <w:num w:numId="2" w16cid:durableId="1670253650">
    <w:abstractNumId w:val="6"/>
  </w:num>
  <w:num w:numId="3" w16cid:durableId="880358663">
    <w:abstractNumId w:val="5"/>
  </w:num>
  <w:num w:numId="4" w16cid:durableId="758676943">
    <w:abstractNumId w:val="4"/>
  </w:num>
  <w:num w:numId="5" w16cid:durableId="1209226021">
    <w:abstractNumId w:val="7"/>
  </w:num>
  <w:num w:numId="6" w16cid:durableId="284845847">
    <w:abstractNumId w:val="3"/>
  </w:num>
  <w:num w:numId="7" w16cid:durableId="1692680867">
    <w:abstractNumId w:val="2"/>
  </w:num>
  <w:num w:numId="8" w16cid:durableId="299921703">
    <w:abstractNumId w:val="1"/>
  </w:num>
  <w:num w:numId="9" w16cid:durableId="160894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861BC"/>
    <w:rsid w:val="00264932"/>
    <w:rsid w:val="0029639D"/>
    <w:rsid w:val="003211C7"/>
    <w:rsid w:val="00326F90"/>
    <w:rsid w:val="003E5349"/>
    <w:rsid w:val="005E37BD"/>
    <w:rsid w:val="00911E6F"/>
    <w:rsid w:val="009A2C51"/>
    <w:rsid w:val="00A63E8D"/>
    <w:rsid w:val="00AA1D8D"/>
    <w:rsid w:val="00B421E2"/>
    <w:rsid w:val="00B47730"/>
    <w:rsid w:val="00CB0664"/>
    <w:rsid w:val="00E0514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6F257B5"/>
  <w14:defaultImageDpi w14:val="300"/>
  <w15:docId w15:val="{D1C8118D-4F96-45BE-8E69-EF5A11D4C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页眉 字符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页脚 字符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标题 1 字符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标题 字符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标题 字符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正文文本 字符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正文文本 2 字符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正文文本 3 字符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宏文本 字符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 字符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标题 6 字符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标题 7 字符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明显引用 字符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1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2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3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4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5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6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7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8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njuzjz</cp:lastModifiedBy>
  <cp:revision>2</cp:revision>
  <dcterms:created xsi:type="dcterms:W3CDTF">2026-07-12T04:46:00Z</dcterms:created>
  <dcterms:modified xsi:type="dcterms:W3CDTF">2026-07-12T04:46:00Z</dcterms:modified>
  <cp:category/>
</cp:coreProperties>
</file>